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BEAC73" w14:textId="77777777" w:rsidR="00002B69" w:rsidRPr="00002B69" w:rsidRDefault="00002B69" w:rsidP="00002B69">
      <w:pPr>
        <w:numPr>
          <w:ilvl w:val="12"/>
          <w:numId w:val="0"/>
        </w:numPr>
        <w:tabs>
          <w:tab w:val="left" w:pos="3969"/>
        </w:tabs>
        <w:spacing w:after="0" w:line="240" w:lineRule="auto"/>
        <w:jc w:val="center"/>
        <w:rPr>
          <w:rFonts w:ascii="Times New Roman" w:eastAsia="Times New Roman" w:hAnsi="Times New Roman" w:cs="Times New Roman"/>
          <w:b/>
          <w:kern w:val="0"/>
          <w14:ligatures w14:val="none"/>
        </w:rPr>
      </w:pPr>
      <w:r w:rsidRPr="00002B69">
        <w:rPr>
          <w:rFonts w:ascii="Times New Roman" w:eastAsia="Times New Roman" w:hAnsi="Times New Roman" w:cs="Times New Roman"/>
          <w:b/>
          <w:kern w:val="0"/>
          <w14:ligatures w14:val="none"/>
        </w:rPr>
        <w:t>DARBŲ VIEŠOJO PIRKIMO–PARDAVIMO SUTARTIS</w:t>
      </w:r>
    </w:p>
    <w:p w14:paraId="04EA9E35" w14:textId="77777777" w:rsidR="00002B69" w:rsidRPr="00002B69" w:rsidRDefault="00002B69" w:rsidP="00002B69">
      <w:pPr>
        <w:numPr>
          <w:ilvl w:val="12"/>
          <w:numId w:val="0"/>
        </w:numPr>
        <w:tabs>
          <w:tab w:val="left" w:pos="3969"/>
        </w:tabs>
        <w:spacing w:after="0" w:line="240" w:lineRule="auto"/>
        <w:jc w:val="center"/>
        <w:rPr>
          <w:rFonts w:ascii="Times New Roman" w:eastAsia="Times New Roman" w:hAnsi="Times New Roman" w:cs="Times New Roman"/>
          <w:bCs/>
          <w:kern w:val="0"/>
          <w14:ligatures w14:val="none"/>
        </w:rPr>
      </w:pPr>
    </w:p>
    <w:p w14:paraId="37C41658" w14:textId="34BA721B" w:rsidR="00002B69" w:rsidRPr="00002B69" w:rsidRDefault="00002B69" w:rsidP="00002B69">
      <w:pPr>
        <w:overflowPunct w:val="0"/>
        <w:autoSpaceDE w:val="0"/>
        <w:autoSpaceDN w:val="0"/>
        <w:adjustRightInd w:val="0"/>
        <w:spacing w:after="0" w:line="240" w:lineRule="auto"/>
        <w:jc w:val="center"/>
        <w:rPr>
          <w:rFonts w:ascii="Times New Roman" w:eastAsia="Times New Roman" w:hAnsi="Times New Roman" w:cs="Times New Roman"/>
          <w:kern w:val="0"/>
          <w14:ligatures w14:val="none"/>
        </w:rPr>
      </w:pPr>
      <w:r w:rsidRPr="00002B69">
        <w:rPr>
          <w:rFonts w:ascii="Times New Roman" w:eastAsia="Times New Roman" w:hAnsi="Times New Roman" w:cs="Times New Roman"/>
          <w:kern w:val="0"/>
          <w14:ligatures w14:val="none"/>
        </w:rPr>
        <w:t>2025 m.  ________________ d. Nr. _________</w:t>
      </w:r>
    </w:p>
    <w:p w14:paraId="789A058F" w14:textId="6CD4A43D" w:rsidR="00002B69" w:rsidRPr="00002B69" w:rsidRDefault="00002B69" w:rsidP="00002B69">
      <w:pPr>
        <w:overflowPunct w:val="0"/>
        <w:autoSpaceDE w:val="0"/>
        <w:autoSpaceDN w:val="0"/>
        <w:adjustRightInd w:val="0"/>
        <w:spacing w:after="0" w:line="240" w:lineRule="auto"/>
        <w:jc w:val="center"/>
        <w:rPr>
          <w:rFonts w:ascii="Times New Roman" w:eastAsia="Times New Roman" w:hAnsi="Times New Roman" w:cs="Times New Roman"/>
          <w:kern w:val="0"/>
          <w14:ligatures w14:val="none"/>
        </w:rPr>
      </w:pPr>
      <w:r w:rsidRPr="00002B69">
        <w:rPr>
          <w:rFonts w:ascii="Times New Roman" w:eastAsia="Times New Roman" w:hAnsi="Times New Roman" w:cs="Times New Roman"/>
          <w:kern w:val="0"/>
          <w14:ligatures w14:val="none"/>
        </w:rPr>
        <w:t>___________</w:t>
      </w:r>
    </w:p>
    <w:p w14:paraId="05D1AD31" w14:textId="71662126" w:rsidR="00002B69" w:rsidRPr="00002B69" w:rsidRDefault="00002B69" w:rsidP="00002B69">
      <w:pPr>
        <w:overflowPunct w:val="0"/>
        <w:autoSpaceDE w:val="0"/>
        <w:autoSpaceDN w:val="0"/>
        <w:adjustRightInd w:val="0"/>
        <w:spacing w:after="0" w:line="240" w:lineRule="auto"/>
        <w:jc w:val="center"/>
        <w:rPr>
          <w:rFonts w:ascii="Times New Roman" w:eastAsia="Times New Roman" w:hAnsi="Times New Roman" w:cs="Times New Roman"/>
          <w:kern w:val="0"/>
          <w14:ligatures w14:val="none"/>
        </w:rPr>
      </w:pPr>
      <w:r w:rsidRPr="00002B69">
        <w:rPr>
          <w:rFonts w:ascii="Times New Roman" w:eastAsia="Times New Roman" w:hAnsi="Times New Roman" w:cs="Times New Roman"/>
          <w:kern w:val="0"/>
          <w14:ligatures w14:val="none"/>
        </w:rPr>
        <w:t>(sudarymo vieta)</w:t>
      </w:r>
    </w:p>
    <w:p w14:paraId="47D425C0" w14:textId="77777777" w:rsidR="00002B69" w:rsidRPr="00002B69" w:rsidRDefault="00002B69" w:rsidP="00002B69">
      <w:pPr>
        <w:overflowPunct w:val="0"/>
        <w:autoSpaceDE w:val="0"/>
        <w:autoSpaceDN w:val="0"/>
        <w:adjustRightInd w:val="0"/>
        <w:spacing w:after="0" w:line="240" w:lineRule="auto"/>
        <w:ind w:firstLine="697"/>
        <w:jc w:val="center"/>
        <w:rPr>
          <w:rFonts w:ascii="Times New Roman" w:eastAsia="Times New Roman" w:hAnsi="Times New Roman" w:cs="Times New Roman"/>
          <w:kern w:val="0"/>
          <w14:ligatures w14:val="none"/>
        </w:rPr>
      </w:pPr>
    </w:p>
    <w:p w14:paraId="30B918AF" w14:textId="77777777" w:rsidR="00002B69" w:rsidRPr="00002B69" w:rsidRDefault="00002B69" w:rsidP="00002B69">
      <w:pPr>
        <w:tabs>
          <w:tab w:val="left" w:pos="900"/>
        </w:tabs>
        <w:spacing w:after="0" w:line="240" w:lineRule="auto"/>
        <w:jc w:val="center"/>
        <w:rPr>
          <w:rFonts w:ascii="Times New Roman" w:eastAsia="Calibri" w:hAnsi="Times New Roman" w:cs="Times New Roman"/>
          <w:b/>
          <w:kern w:val="0"/>
          <w:lang w:eastAsia="lt-LT"/>
          <w14:ligatures w14:val="none"/>
        </w:rPr>
      </w:pPr>
      <w:r w:rsidRPr="00002B69">
        <w:rPr>
          <w:rFonts w:ascii="Times New Roman" w:eastAsia="Calibri" w:hAnsi="Times New Roman" w:cs="Times New Roman"/>
          <w:b/>
          <w:kern w:val="0"/>
          <w:lang w:eastAsia="lt-LT"/>
          <w14:ligatures w14:val="none"/>
        </w:rPr>
        <w:t>I SKYRIUS</w:t>
      </w:r>
    </w:p>
    <w:p w14:paraId="47F4B48F" w14:textId="77777777" w:rsidR="00002B69" w:rsidRPr="00002B69" w:rsidRDefault="00002B69" w:rsidP="00002B69">
      <w:pPr>
        <w:tabs>
          <w:tab w:val="left" w:pos="900"/>
        </w:tabs>
        <w:spacing w:after="0" w:line="240" w:lineRule="auto"/>
        <w:jc w:val="center"/>
        <w:rPr>
          <w:rFonts w:ascii="Times New Roman" w:eastAsia="Calibri" w:hAnsi="Times New Roman" w:cs="Times New Roman"/>
          <w:b/>
          <w:kern w:val="0"/>
          <w:lang w:eastAsia="lt-LT"/>
          <w14:ligatures w14:val="none"/>
        </w:rPr>
      </w:pPr>
      <w:r w:rsidRPr="00002B69">
        <w:rPr>
          <w:rFonts w:ascii="Times New Roman" w:eastAsia="Calibri" w:hAnsi="Times New Roman" w:cs="Times New Roman"/>
          <w:b/>
          <w:kern w:val="0"/>
          <w:lang w:eastAsia="lt-LT"/>
          <w14:ligatures w14:val="none"/>
        </w:rPr>
        <w:t>SUTARTIES ŠALYS</w:t>
      </w:r>
    </w:p>
    <w:p w14:paraId="11BFBAA1" w14:textId="77777777" w:rsidR="00002B69" w:rsidRPr="00002B69" w:rsidRDefault="00002B69" w:rsidP="00002B69">
      <w:pPr>
        <w:tabs>
          <w:tab w:val="left" w:pos="900"/>
        </w:tabs>
        <w:spacing w:after="0" w:line="240" w:lineRule="auto"/>
        <w:ind w:firstLine="697"/>
        <w:jc w:val="center"/>
        <w:rPr>
          <w:rFonts w:ascii="Times New Roman" w:eastAsia="Calibri" w:hAnsi="Times New Roman" w:cs="Times New Roman"/>
          <w:b/>
          <w:kern w:val="0"/>
          <w:lang w:eastAsia="lt-LT"/>
          <w14:ligatures w14:val="none"/>
        </w:rPr>
      </w:pPr>
    </w:p>
    <w:p w14:paraId="03675C74" w14:textId="54E37124" w:rsidR="00002B69" w:rsidRPr="00002B69" w:rsidRDefault="00002B69" w:rsidP="00002B69">
      <w:pPr>
        <w:spacing w:after="0" w:line="240" w:lineRule="auto"/>
        <w:ind w:firstLine="709"/>
        <w:jc w:val="both"/>
        <w:rPr>
          <w:rFonts w:ascii="Times New Roman" w:eastAsia="Calibri" w:hAnsi="Times New Roman" w:cs="Times New Roman"/>
          <w:kern w:val="0"/>
          <w:bdr w:val="none" w:sz="0" w:space="0" w:color="auto" w:frame="1"/>
          <w:lang w:eastAsia="lt-LT"/>
          <w14:ligatures w14:val="none"/>
        </w:rPr>
      </w:pPr>
      <w:r w:rsidRPr="00002B69">
        <w:rPr>
          <w:rFonts w:ascii="Times New Roman" w:eastAsia="Arial Unicode MS" w:hAnsi="Times New Roman" w:cs="Times New Roman"/>
          <w:kern w:val="0"/>
          <w:bdr w:val="none" w:sz="0" w:space="0" w:color="auto" w:frame="1"/>
          <w:lang w:eastAsia="lt-LT"/>
          <w14:ligatures w14:val="none"/>
        </w:rPr>
        <w:t>1.</w:t>
      </w:r>
      <w:r>
        <w:rPr>
          <w:rFonts w:ascii="Times New Roman" w:eastAsia="Arial Unicode MS" w:hAnsi="Times New Roman" w:cs="Times New Roman"/>
          <w:kern w:val="0"/>
          <w:bdr w:val="none" w:sz="0" w:space="0" w:color="auto" w:frame="1"/>
          <w:lang w:eastAsia="lt-LT"/>
          <w14:ligatures w14:val="none"/>
        </w:rPr>
        <w:t xml:space="preserve"> Viešoji įstaiga Respublikinė Šiaulių ligoninė </w:t>
      </w:r>
      <w:r w:rsidRPr="00002B69">
        <w:rPr>
          <w:rFonts w:ascii="Times New Roman" w:eastAsia="Arial Unicode MS" w:hAnsi="Times New Roman" w:cs="Times New Roman"/>
          <w:kern w:val="0"/>
          <w:bdr w:val="none" w:sz="0" w:space="0" w:color="auto" w:frame="1"/>
          <w:lang w:eastAsia="lt-LT"/>
          <w14:ligatures w14:val="none"/>
        </w:rPr>
        <w:t xml:space="preserve">(kodas Juridinių asmenų registre </w:t>
      </w:r>
      <w:r w:rsidR="008269EE" w:rsidRPr="008269EE">
        <w:rPr>
          <w:rFonts w:ascii="Times New Roman" w:eastAsia="Calibri" w:hAnsi="Times New Roman" w:cs="Times New Roman"/>
          <w:kern w:val="0"/>
          <w:lang w:eastAsia="lt-LT"/>
          <w14:ligatures w14:val="none"/>
        </w:rPr>
        <w:t>245386220</w:t>
      </w:r>
      <w:r w:rsidRPr="00002B69">
        <w:rPr>
          <w:rFonts w:ascii="Times New Roman" w:eastAsia="Arial Unicode MS" w:hAnsi="Times New Roman" w:cs="Times New Roman"/>
          <w:kern w:val="0"/>
          <w:bdr w:val="none" w:sz="0" w:space="0" w:color="auto" w:frame="1"/>
          <w:lang w:eastAsia="lt-LT"/>
          <w14:ligatures w14:val="none"/>
        </w:rPr>
        <w:t xml:space="preserve">), atstovaujama </w:t>
      </w:r>
      <w:r w:rsidRPr="00A25441">
        <w:rPr>
          <w:rFonts w:ascii="Times New Roman" w:eastAsia="Arial Unicode MS" w:hAnsi="Times New Roman" w:cs="Times New Roman"/>
          <w:kern w:val="0"/>
          <w:highlight w:val="lightGray"/>
          <w:bdr w:val="none" w:sz="0" w:space="0" w:color="auto" w:frame="1"/>
          <w:lang w:eastAsia="lt-LT"/>
          <w14:ligatures w14:val="none"/>
        </w:rPr>
        <w:t>____________________</w:t>
      </w:r>
      <w:r w:rsidRPr="00002B69">
        <w:rPr>
          <w:rFonts w:ascii="Times New Roman" w:eastAsia="Arial Unicode MS" w:hAnsi="Times New Roman" w:cs="Times New Roman"/>
          <w:kern w:val="0"/>
          <w:bdr w:val="none" w:sz="0" w:space="0" w:color="auto" w:frame="1"/>
          <w:lang w:eastAsia="lt-LT"/>
          <w14:ligatures w14:val="none"/>
        </w:rPr>
        <w:t>, veikiančio</w:t>
      </w:r>
      <w:r>
        <w:rPr>
          <w:rFonts w:ascii="Times New Roman" w:eastAsia="Arial Unicode MS" w:hAnsi="Times New Roman" w:cs="Times New Roman"/>
          <w:kern w:val="0"/>
          <w:bdr w:val="none" w:sz="0" w:space="0" w:color="auto" w:frame="1"/>
          <w:lang w:eastAsia="lt-LT"/>
          <w14:ligatures w14:val="none"/>
        </w:rPr>
        <w:t xml:space="preserve"> (-io</w:t>
      </w:r>
      <w:r w:rsidRPr="00002B69">
        <w:rPr>
          <w:rFonts w:ascii="Times New Roman" w:eastAsia="Arial Unicode MS" w:hAnsi="Times New Roman" w:cs="Times New Roman"/>
          <w:kern w:val="0"/>
          <w:bdr w:val="none" w:sz="0" w:space="0" w:color="auto" w:frame="1"/>
          <w:lang w:eastAsia="lt-LT"/>
          <w14:ligatures w14:val="none"/>
        </w:rPr>
        <w:t>s</w:t>
      </w:r>
      <w:r>
        <w:rPr>
          <w:rFonts w:ascii="Times New Roman" w:eastAsia="Arial Unicode MS" w:hAnsi="Times New Roman" w:cs="Times New Roman"/>
          <w:kern w:val="0"/>
          <w:bdr w:val="none" w:sz="0" w:space="0" w:color="auto" w:frame="1"/>
          <w:lang w:eastAsia="lt-LT"/>
          <w14:ligatures w14:val="none"/>
        </w:rPr>
        <w:t>)</w:t>
      </w:r>
      <w:r w:rsidRPr="00002B69">
        <w:rPr>
          <w:rFonts w:ascii="Times New Roman" w:eastAsia="Arial Unicode MS" w:hAnsi="Times New Roman" w:cs="Times New Roman"/>
          <w:kern w:val="0"/>
          <w:bdr w:val="none" w:sz="0" w:space="0" w:color="auto" w:frame="1"/>
          <w:lang w:eastAsia="lt-LT"/>
          <w14:ligatures w14:val="none"/>
        </w:rPr>
        <w:t xml:space="preserve"> pagal </w:t>
      </w:r>
      <w:r w:rsidRPr="00A25441">
        <w:rPr>
          <w:rFonts w:ascii="Times New Roman" w:eastAsia="Arial Unicode MS" w:hAnsi="Times New Roman" w:cs="Times New Roman"/>
          <w:kern w:val="0"/>
          <w:highlight w:val="lightGray"/>
          <w:bdr w:val="none" w:sz="0" w:space="0" w:color="auto" w:frame="1"/>
          <w:lang w:eastAsia="lt-LT"/>
          <w14:ligatures w14:val="none"/>
        </w:rPr>
        <w:t>_________________</w:t>
      </w:r>
      <w:r>
        <w:rPr>
          <w:rFonts w:ascii="Times New Roman" w:eastAsia="Arial Unicode MS" w:hAnsi="Times New Roman" w:cs="Times New Roman"/>
          <w:kern w:val="0"/>
          <w:bdr w:val="none" w:sz="0" w:space="0" w:color="auto" w:frame="1"/>
          <w:lang w:eastAsia="lt-LT"/>
          <w14:ligatures w14:val="none"/>
        </w:rPr>
        <w:t xml:space="preserve"> </w:t>
      </w:r>
      <w:r w:rsidRPr="00002B69">
        <w:rPr>
          <w:rFonts w:ascii="Times New Roman" w:eastAsia="Arial Unicode MS" w:hAnsi="Times New Roman" w:cs="Times New Roman"/>
          <w:kern w:val="0"/>
          <w:bdr w:val="none" w:sz="0" w:space="0" w:color="auto" w:frame="1"/>
          <w:lang w:eastAsia="lt-LT"/>
          <w14:ligatures w14:val="none"/>
        </w:rPr>
        <w:t xml:space="preserve">(toliau – Užsakovas) ir  </w:t>
      </w:r>
      <w:r w:rsidRPr="00A25441">
        <w:rPr>
          <w:rFonts w:ascii="Times New Roman" w:eastAsia="Arial Unicode MS" w:hAnsi="Times New Roman" w:cs="Times New Roman"/>
          <w:kern w:val="0"/>
          <w:highlight w:val="lightGray"/>
          <w:bdr w:val="none" w:sz="0" w:space="0" w:color="auto" w:frame="1"/>
          <w:lang w:eastAsia="lt-LT"/>
          <w14:ligatures w14:val="none"/>
        </w:rPr>
        <w:t>_________________</w:t>
      </w:r>
      <w:r>
        <w:rPr>
          <w:rFonts w:ascii="Times New Roman" w:eastAsia="Arial Unicode MS" w:hAnsi="Times New Roman" w:cs="Times New Roman"/>
          <w:kern w:val="0"/>
          <w:bdr w:val="none" w:sz="0" w:space="0" w:color="auto" w:frame="1"/>
          <w:lang w:eastAsia="lt-LT"/>
          <w14:ligatures w14:val="none"/>
        </w:rPr>
        <w:t xml:space="preserve">  </w:t>
      </w:r>
      <w:r w:rsidRPr="00002B69">
        <w:rPr>
          <w:rFonts w:ascii="Times New Roman" w:eastAsia="Arial Unicode MS" w:hAnsi="Times New Roman" w:cs="Times New Roman"/>
          <w:kern w:val="0"/>
          <w:bdr w:val="none" w:sz="0" w:space="0" w:color="auto" w:frame="1"/>
          <w:lang w:eastAsia="lt-LT"/>
          <w14:ligatures w14:val="none"/>
        </w:rPr>
        <w:t xml:space="preserve">(kodas juridinių asmenų registre </w:t>
      </w:r>
      <w:r w:rsidRPr="00A25441">
        <w:rPr>
          <w:rFonts w:ascii="Times New Roman" w:eastAsia="Arial Unicode MS" w:hAnsi="Times New Roman" w:cs="Times New Roman"/>
          <w:kern w:val="0"/>
          <w:highlight w:val="lightGray"/>
          <w:bdr w:val="none" w:sz="0" w:space="0" w:color="auto" w:frame="1"/>
          <w:lang w:eastAsia="lt-LT"/>
          <w14:ligatures w14:val="none"/>
        </w:rPr>
        <w:t>_________________</w:t>
      </w:r>
      <w:r w:rsidRPr="00002B69">
        <w:rPr>
          <w:rFonts w:ascii="Times New Roman" w:eastAsia="Arial Unicode MS" w:hAnsi="Times New Roman" w:cs="Times New Roman"/>
          <w:kern w:val="0"/>
          <w:bdr w:val="none" w:sz="0" w:space="0" w:color="auto" w:frame="1"/>
          <w:lang w:eastAsia="lt-LT"/>
          <w14:ligatures w14:val="none"/>
        </w:rPr>
        <w:t xml:space="preserve">), atstovaujama </w:t>
      </w:r>
      <w:r w:rsidRPr="00A25441">
        <w:rPr>
          <w:rFonts w:ascii="Times New Roman" w:eastAsia="Arial Unicode MS" w:hAnsi="Times New Roman" w:cs="Times New Roman"/>
          <w:kern w:val="0"/>
          <w:highlight w:val="lightGray"/>
          <w:bdr w:val="none" w:sz="0" w:space="0" w:color="auto" w:frame="1"/>
          <w:lang w:eastAsia="lt-LT"/>
          <w14:ligatures w14:val="none"/>
        </w:rPr>
        <w:t>_________________</w:t>
      </w:r>
      <w:r w:rsidRPr="00002B69">
        <w:rPr>
          <w:rFonts w:ascii="Times New Roman" w:eastAsia="Arial Unicode MS" w:hAnsi="Times New Roman" w:cs="Times New Roman"/>
          <w:kern w:val="0"/>
          <w:bdr w:val="none" w:sz="0" w:space="0" w:color="auto" w:frame="1"/>
          <w:lang w:eastAsia="lt-LT"/>
          <w14:ligatures w14:val="none"/>
        </w:rPr>
        <w:t xml:space="preserve">, veikiančio (-s) pagal </w:t>
      </w:r>
      <w:r w:rsidRPr="00A25441">
        <w:rPr>
          <w:rFonts w:ascii="Times New Roman" w:eastAsia="Arial Unicode MS" w:hAnsi="Times New Roman" w:cs="Times New Roman"/>
          <w:kern w:val="0"/>
          <w:highlight w:val="lightGray"/>
          <w:bdr w:val="none" w:sz="0" w:space="0" w:color="auto" w:frame="1"/>
          <w:lang w:eastAsia="lt-LT"/>
          <w14:ligatures w14:val="none"/>
        </w:rPr>
        <w:t>_________________</w:t>
      </w:r>
      <w:r w:rsidRPr="00002B69">
        <w:rPr>
          <w:rFonts w:ascii="Times New Roman" w:eastAsia="Arial Unicode MS" w:hAnsi="Times New Roman" w:cs="Times New Roman"/>
          <w:kern w:val="0"/>
          <w:bdr w:val="none" w:sz="0" w:space="0" w:color="auto" w:frame="1"/>
          <w:lang w:eastAsia="lt-LT"/>
          <w14:ligatures w14:val="none"/>
        </w:rPr>
        <w:t>, (toliau – Rangovas), ir toliau šioje Darbų viešojo pirkimo-pardavimo sutartyje kartu vadinami Šalimis, o kiekvienas atskirai – Šalimi, sudarė šią Darbų viešojo pirkimo-pardavimo sutartį (toliau – Sutartis).</w:t>
      </w:r>
    </w:p>
    <w:p w14:paraId="2F5276D4" w14:textId="77777777" w:rsidR="00002B69" w:rsidRPr="00002B69" w:rsidRDefault="00002B69" w:rsidP="00002B69">
      <w:pPr>
        <w:spacing w:after="0" w:line="240" w:lineRule="auto"/>
        <w:ind w:firstLine="697"/>
        <w:jc w:val="both"/>
        <w:rPr>
          <w:rFonts w:ascii="Times New Roman" w:eastAsia="Calibri" w:hAnsi="Times New Roman" w:cs="Times New Roman"/>
          <w:kern w:val="0"/>
          <w:bdr w:val="none" w:sz="0" w:space="0" w:color="auto" w:frame="1"/>
          <w:lang w:eastAsia="lt-LT"/>
          <w14:ligatures w14:val="none"/>
        </w:rPr>
      </w:pPr>
    </w:p>
    <w:p w14:paraId="09A56EB2" w14:textId="77777777" w:rsidR="00002B69" w:rsidRPr="00002B69" w:rsidRDefault="00002B69" w:rsidP="00002B69">
      <w:pPr>
        <w:spacing w:after="0" w:line="240" w:lineRule="auto"/>
        <w:ind w:firstLine="697"/>
        <w:jc w:val="center"/>
        <w:rPr>
          <w:rFonts w:ascii="Times New Roman" w:eastAsia="Times New Roman" w:hAnsi="Times New Roman" w:cs="Times New Roman"/>
          <w:b/>
          <w:kern w:val="0"/>
          <w14:ligatures w14:val="none"/>
        </w:rPr>
      </w:pPr>
      <w:r w:rsidRPr="00002B69">
        <w:rPr>
          <w:rFonts w:ascii="Times New Roman" w:eastAsia="Times New Roman" w:hAnsi="Times New Roman" w:cs="Times New Roman"/>
          <w:b/>
          <w:kern w:val="0"/>
          <w14:ligatures w14:val="none"/>
        </w:rPr>
        <w:t>II SUTARTIES OBJEKTAS</w:t>
      </w:r>
    </w:p>
    <w:p w14:paraId="2A9467AD" w14:textId="77777777" w:rsidR="00002B69" w:rsidRPr="00002B69" w:rsidRDefault="00002B69" w:rsidP="00002B69">
      <w:pPr>
        <w:spacing w:after="0" w:line="240" w:lineRule="auto"/>
        <w:ind w:firstLine="697"/>
        <w:jc w:val="center"/>
        <w:rPr>
          <w:rFonts w:ascii="Times New Roman" w:eastAsia="Times New Roman" w:hAnsi="Times New Roman" w:cs="Times New Roman"/>
          <w:bCs/>
          <w:kern w:val="0"/>
          <w14:ligatures w14:val="none"/>
        </w:rPr>
      </w:pPr>
    </w:p>
    <w:p w14:paraId="1A5A167E" w14:textId="255A3F79" w:rsidR="00002B69" w:rsidRPr="00002B69" w:rsidRDefault="00002B69" w:rsidP="00002B69">
      <w:pPr>
        <w:numPr>
          <w:ilvl w:val="0"/>
          <w:numId w:val="1"/>
        </w:numPr>
        <w:tabs>
          <w:tab w:val="left" w:pos="993"/>
        </w:tabs>
        <w:spacing w:after="0" w:line="240" w:lineRule="auto"/>
        <w:ind w:left="0" w:firstLine="709"/>
        <w:contextualSpacing/>
        <w:jc w:val="both"/>
        <w:rPr>
          <w:rFonts w:ascii="Times New Roman" w:eastAsia="Calibri" w:hAnsi="Times New Roman" w:cs="Times New Roman"/>
          <w:lang w:eastAsia="lt-LT"/>
        </w:rPr>
      </w:pPr>
      <w:r w:rsidRPr="00002B69">
        <w:rPr>
          <w:rFonts w:ascii="Times New Roman" w:eastAsia="Calibri" w:hAnsi="Times New Roman" w:cs="Times New Roman"/>
        </w:rPr>
        <w:t xml:space="preserve">Vadovaujantis šioje Sutartyje nustatytomis sąlygomis ir tvarka Užsakovas paveda, o Rangovas įsipareigoja </w:t>
      </w:r>
      <w:r w:rsidRPr="0021597C">
        <w:rPr>
          <w:rFonts w:ascii="Times New Roman" w:eastAsia="Calibri" w:hAnsi="Times New Roman" w:cs="Times New Roman"/>
        </w:rPr>
        <w:t xml:space="preserve">atlikti </w:t>
      </w:r>
      <w:r w:rsidRPr="0021597C">
        <w:rPr>
          <w:rFonts w:ascii="Times New Roman" w:eastAsia="Calibri" w:hAnsi="Times New Roman" w:cs="Times New Roman"/>
          <w:b/>
          <w:bCs/>
        </w:rPr>
        <w:t>katilinės griovimo darbus</w:t>
      </w:r>
      <w:r w:rsidR="0021597C" w:rsidRPr="0021597C">
        <w:rPr>
          <w:rFonts w:ascii="Times New Roman" w:eastAsia="Calibri" w:hAnsi="Times New Roman" w:cs="Times New Roman"/>
          <w:b/>
          <w:bCs/>
        </w:rPr>
        <w:t xml:space="preserve"> </w:t>
      </w:r>
      <w:r w:rsidRPr="0021597C">
        <w:rPr>
          <w:rFonts w:ascii="Times New Roman" w:eastAsia="Calibri" w:hAnsi="Times New Roman" w:cs="Times New Roman"/>
          <w:b/>
          <w:bCs/>
        </w:rPr>
        <w:t xml:space="preserve">pagal Techninę specifikaciją </w:t>
      </w:r>
      <w:r w:rsidR="0021597C" w:rsidRPr="0021597C">
        <w:rPr>
          <w:rFonts w:ascii="Times New Roman" w:eastAsia="Calibri" w:hAnsi="Times New Roman" w:cs="Times New Roman"/>
          <w:b/>
          <w:bCs/>
        </w:rPr>
        <w:t>su priedais</w:t>
      </w:r>
      <w:r w:rsidR="0021597C">
        <w:rPr>
          <w:rFonts w:ascii="Times New Roman" w:eastAsia="Calibri" w:hAnsi="Times New Roman" w:cs="Times New Roman"/>
          <w:b/>
          <w:bCs/>
        </w:rPr>
        <w:t xml:space="preserve"> </w:t>
      </w:r>
      <w:r w:rsidRPr="0021597C">
        <w:rPr>
          <w:rFonts w:ascii="Times New Roman" w:eastAsia="Calibri" w:hAnsi="Times New Roman" w:cs="Times New Roman"/>
        </w:rPr>
        <w:t>(toliau –</w:t>
      </w:r>
      <w:r w:rsidRPr="00002B69">
        <w:rPr>
          <w:rFonts w:ascii="Times New Roman" w:eastAsia="Calibri" w:hAnsi="Times New Roman" w:cs="Times New Roman"/>
        </w:rPr>
        <w:t xml:space="preserve"> Darbai). Darbai, reikalavimai Darbams bei Darbų </w:t>
      </w:r>
      <w:r>
        <w:rPr>
          <w:rFonts w:ascii="Times New Roman" w:eastAsia="Calibri" w:hAnsi="Times New Roman" w:cs="Times New Roman"/>
        </w:rPr>
        <w:t xml:space="preserve">preliminarūs </w:t>
      </w:r>
      <w:r w:rsidRPr="00002B69">
        <w:rPr>
          <w:rFonts w:ascii="Times New Roman" w:eastAsia="Calibri" w:hAnsi="Times New Roman" w:cs="Times New Roman"/>
        </w:rPr>
        <w:t>kiekiai pateikiami Sutarties pried</w:t>
      </w:r>
      <w:r>
        <w:rPr>
          <w:rFonts w:ascii="Times New Roman" w:eastAsia="Calibri" w:hAnsi="Times New Roman" w:cs="Times New Roman"/>
        </w:rPr>
        <w:t>uose</w:t>
      </w:r>
      <w:r w:rsidRPr="00002B69">
        <w:rPr>
          <w:rFonts w:ascii="Times New Roman" w:eastAsia="Calibri" w:hAnsi="Times New Roman" w:cs="Times New Roman"/>
        </w:rPr>
        <w:t xml:space="preserve"> Techninė specifikacija</w:t>
      </w:r>
      <w:r>
        <w:rPr>
          <w:rFonts w:ascii="Times New Roman" w:eastAsia="Calibri" w:hAnsi="Times New Roman" w:cs="Times New Roman"/>
        </w:rPr>
        <w:t xml:space="preserve"> ir Griovimo aprašas</w:t>
      </w:r>
      <w:r w:rsidRPr="00002B69">
        <w:rPr>
          <w:rFonts w:ascii="Times New Roman" w:eastAsia="Calibri" w:hAnsi="Times New Roman" w:cs="Times New Roman"/>
        </w:rPr>
        <w:t>, kurie yra neatskiriama Sutarties dalis.</w:t>
      </w:r>
    </w:p>
    <w:p w14:paraId="0D1D8D8F" w14:textId="68A97995" w:rsidR="00002B69" w:rsidRPr="00187B1C" w:rsidRDefault="00002B69" w:rsidP="00002B69">
      <w:pPr>
        <w:numPr>
          <w:ilvl w:val="0"/>
          <w:numId w:val="1"/>
        </w:numPr>
        <w:tabs>
          <w:tab w:val="left" w:pos="993"/>
        </w:tabs>
        <w:spacing w:after="0" w:line="240" w:lineRule="auto"/>
        <w:ind w:left="0" w:firstLine="709"/>
        <w:contextualSpacing/>
        <w:jc w:val="both"/>
        <w:rPr>
          <w:rFonts w:ascii="Times New Roman" w:eastAsia="Calibri" w:hAnsi="Times New Roman" w:cs="Times New Roman"/>
        </w:rPr>
      </w:pPr>
      <w:r w:rsidRPr="00187B1C">
        <w:rPr>
          <w:rFonts w:ascii="Times New Roman" w:eastAsia="Calibri" w:hAnsi="Times New Roman" w:cs="Times New Roman"/>
        </w:rPr>
        <w:t>Visi Darbai, numatyti Sutartyje, turi būti atlikti per 180 (vieną šimtą aštuoniasdešimt dienų) nuo</w:t>
      </w:r>
      <w:r w:rsidR="00A25441" w:rsidRPr="00187B1C">
        <w:rPr>
          <w:rFonts w:ascii="Times New Roman" w:eastAsia="Calibri" w:hAnsi="Times New Roman" w:cs="Times New Roman"/>
        </w:rPr>
        <w:t xml:space="preserve"> statybą leidžiančio dokumento pateikimo iš Užsakovo Rangovui ir statybvietės perdavimo akto pasirašymo dienos</w:t>
      </w:r>
      <w:r w:rsidR="00F144BE" w:rsidRPr="00187B1C">
        <w:rPr>
          <w:rFonts w:ascii="Times New Roman" w:eastAsia="Calibri" w:hAnsi="Times New Roman" w:cs="Times New Roman"/>
        </w:rPr>
        <w:t xml:space="preserve"> (iš kurių Darbų atlikimui ir gerbūvio sutvarkymo darbams numatoma 90 (devyniasdešimt kalendorinių dienų) ir dokumentacijos parengimui ir pateikimui 90 (devyniasdešimt kalendorinių dienų)). </w:t>
      </w:r>
    </w:p>
    <w:p w14:paraId="41CC59C0" w14:textId="3ED11882" w:rsidR="00002B69" w:rsidRPr="00187B1C" w:rsidRDefault="00002B69" w:rsidP="00002B69">
      <w:pPr>
        <w:numPr>
          <w:ilvl w:val="0"/>
          <w:numId w:val="1"/>
        </w:numPr>
        <w:tabs>
          <w:tab w:val="left" w:pos="993"/>
        </w:tabs>
        <w:spacing w:after="0" w:line="240" w:lineRule="auto"/>
        <w:ind w:left="0" w:firstLine="709"/>
        <w:contextualSpacing/>
        <w:jc w:val="both"/>
        <w:rPr>
          <w:rFonts w:ascii="Times New Roman" w:eastAsia="Calibri" w:hAnsi="Times New Roman" w:cs="Times New Roman"/>
        </w:rPr>
      </w:pPr>
      <w:r w:rsidRPr="00187B1C">
        <w:rPr>
          <w:rFonts w:ascii="Times New Roman" w:eastAsia="Calibri" w:hAnsi="Times New Roman" w:cs="Times New Roman"/>
        </w:rPr>
        <w:t xml:space="preserve">Darbų vykdymo vieta: </w:t>
      </w:r>
      <w:r w:rsidR="00A25441" w:rsidRPr="00187B1C">
        <w:rPr>
          <w:rFonts w:ascii="Times New Roman" w:eastAsia="Calibri" w:hAnsi="Times New Roman" w:cs="Times New Roman"/>
          <w:b/>
          <w:bCs/>
        </w:rPr>
        <w:t>V. Kudirkos  g. Šauliai</w:t>
      </w:r>
      <w:r w:rsidRPr="00187B1C">
        <w:rPr>
          <w:rFonts w:ascii="Times New Roman" w:eastAsia="Calibri" w:hAnsi="Times New Roman" w:cs="Times New Roman"/>
        </w:rPr>
        <w:t>.</w:t>
      </w:r>
    </w:p>
    <w:p w14:paraId="579BFA6F" w14:textId="77777777" w:rsidR="00002B69" w:rsidRPr="00002B69" w:rsidRDefault="00002B69" w:rsidP="00002B69">
      <w:pPr>
        <w:spacing w:after="0" w:line="240" w:lineRule="auto"/>
        <w:ind w:firstLine="697"/>
        <w:jc w:val="center"/>
        <w:rPr>
          <w:rFonts w:ascii="Times New Roman" w:eastAsia="Times New Roman" w:hAnsi="Times New Roman" w:cs="Times New Roman"/>
          <w:b/>
          <w:kern w:val="0"/>
          <w14:ligatures w14:val="none"/>
        </w:rPr>
      </w:pPr>
    </w:p>
    <w:p w14:paraId="15E34C71" w14:textId="77777777" w:rsidR="00002B69" w:rsidRPr="00002B69" w:rsidRDefault="00002B69" w:rsidP="00002B69">
      <w:pPr>
        <w:spacing w:after="0" w:line="240" w:lineRule="auto"/>
        <w:jc w:val="center"/>
        <w:rPr>
          <w:rFonts w:ascii="Times New Roman" w:eastAsia="Times New Roman" w:hAnsi="Times New Roman" w:cs="Times New Roman"/>
          <w:b/>
          <w:kern w:val="0"/>
          <w14:ligatures w14:val="none"/>
        </w:rPr>
      </w:pPr>
      <w:r w:rsidRPr="00002B69">
        <w:rPr>
          <w:rFonts w:ascii="Times New Roman" w:eastAsia="Times New Roman" w:hAnsi="Times New Roman" w:cs="Times New Roman"/>
          <w:b/>
          <w:kern w:val="0"/>
          <w14:ligatures w14:val="none"/>
        </w:rPr>
        <w:t>III. KAINA IR ATSISKAITYMO TVARKA</w:t>
      </w:r>
    </w:p>
    <w:p w14:paraId="4BF855E7" w14:textId="77777777" w:rsidR="00002B69" w:rsidRPr="00002B69" w:rsidRDefault="00002B69" w:rsidP="00002B69">
      <w:pPr>
        <w:spacing w:after="0" w:line="240" w:lineRule="auto"/>
        <w:ind w:firstLine="697"/>
        <w:jc w:val="center"/>
        <w:rPr>
          <w:rFonts w:ascii="Times New Roman" w:eastAsia="Times New Roman" w:hAnsi="Times New Roman" w:cs="Times New Roman"/>
          <w:b/>
          <w:kern w:val="0"/>
          <w14:ligatures w14:val="none"/>
        </w:rPr>
      </w:pPr>
    </w:p>
    <w:p w14:paraId="11046A5E" w14:textId="77777777" w:rsidR="00002B69" w:rsidRPr="00002B69" w:rsidRDefault="00002B69" w:rsidP="00002B69">
      <w:pPr>
        <w:tabs>
          <w:tab w:val="left" w:pos="284"/>
          <w:tab w:val="left" w:pos="720"/>
          <w:tab w:val="left" w:pos="993"/>
        </w:tabs>
        <w:spacing w:after="0" w:line="240" w:lineRule="auto"/>
        <w:ind w:firstLine="709"/>
        <w:jc w:val="both"/>
        <w:rPr>
          <w:rFonts w:ascii="Times New Roman" w:eastAsia="Times New Roman" w:hAnsi="Times New Roman" w:cs="Times New Roman"/>
          <w:kern w:val="0"/>
          <w14:ligatures w14:val="none"/>
        </w:rPr>
      </w:pPr>
      <w:r w:rsidRPr="00002B69">
        <w:rPr>
          <w:rFonts w:ascii="Times New Roman" w:eastAsia="Times New Roman" w:hAnsi="Times New Roman" w:cs="Times New Roman"/>
          <w:kern w:val="0"/>
          <w14:ligatures w14:val="none"/>
        </w:rPr>
        <w:t>5. Sutartyje yra pasirinktas šis kainos apskaičiavimo būdas: fiksuota kaina.</w:t>
      </w:r>
    </w:p>
    <w:p w14:paraId="71715DC1" w14:textId="77777777" w:rsidR="00002B69" w:rsidRPr="00002B69" w:rsidRDefault="00002B69" w:rsidP="00002B69">
      <w:pPr>
        <w:spacing w:after="0" w:line="240" w:lineRule="auto"/>
        <w:ind w:firstLine="709"/>
        <w:jc w:val="both"/>
        <w:rPr>
          <w:rFonts w:ascii="Times New Roman" w:eastAsia="Times New Roman" w:hAnsi="Times New Roman" w:cs="Times New Roman"/>
          <w:kern w:val="0"/>
          <w14:ligatures w14:val="none"/>
        </w:rPr>
      </w:pPr>
      <w:r w:rsidRPr="00002B69">
        <w:rPr>
          <w:rFonts w:ascii="Times New Roman" w:eastAsia="Times New Roman" w:hAnsi="Times New Roman" w:cs="Times New Roman"/>
          <w:kern w:val="0"/>
          <w14:ligatures w14:val="none"/>
        </w:rPr>
        <w:t xml:space="preserve">6. </w:t>
      </w:r>
      <w:r w:rsidRPr="00002B69">
        <w:rPr>
          <w:rFonts w:ascii="Times New Roman" w:eastAsia="Times New Roman" w:hAnsi="Times New Roman" w:cs="Times New Roman"/>
          <w:kern w:val="0"/>
          <w:lang w:eastAsia="lt-LT"/>
          <w14:ligatures w14:val="none"/>
        </w:rPr>
        <w:t xml:space="preserve">Pradinės sutarties vertė yra lygi Rangovo pasiūlymo kainai be pridėtinės vertės mokesčio (toliau – PVM), nurodytai už visą perkamų Darbų apimtį. Jei Sutarties vertė buvo peržiūrėta pagal Sutartyje nurodytas kainų peržiūros sąlygas, atitinkamai patikslinama (didėja arba mažėja) Pradinės sutarties vertė. </w:t>
      </w:r>
    </w:p>
    <w:p w14:paraId="2526AB80" w14:textId="010629F0" w:rsidR="00002B69" w:rsidRPr="00002B69" w:rsidRDefault="00002B69" w:rsidP="00002B69">
      <w:pPr>
        <w:suppressAutoHyphens/>
        <w:spacing w:after="0" w:line="240" w:lineRule="auto"/>
        <w:ind w:firstLine="709"/>
        <w:jc w:val="both"/>
        <w:rPr>
          <w:rFonts w:ascii="Times New Roman" w:eastAsia="Times New Roman" w:hAnsi="Times New Roman" w:cs="Times New Roman"/>
          <w:kern w:val="0"/>
          <w:lang w:eastAsia="ar-SA"/>
          <w14:ligatures w14:val="none"/>
        </w:rPr>
      </w:pPr>
      <w:r w:rsidRPr="00002B69">
        <w:rPr>
          <w:rFonts w:ascii="Times New Roman" w:eastAsia="Times New Roman" w:hAnsi="Times New Roman" w:cs="Times New Roman"/>
          <w:kern w:val="0"/>
          <w:lang w:eastAsia="ar-SA"/>
          <w14:ligatures w14:val="none"/>
        </w:rPr>
        <w:t xml:space="preserve">7. Šioje Sutartyje numatytų Darbų kaina yra </w:t>
      </w:r>
      <w:r w:rsidR="00A25441" w:rsidRPr="00A25441">
        <w:rPr>
          <w:rFonts w:ascii="Times New Roman" w:eastAsia="Times New Roman" w:hAnsi="Times New Roman" w:cs="Times New Roman"/>
          <w:kern w:val="0"/>
          <w:highlight w:val="lightGray"/>
          <w:lang w:eastAsia="ar-SA"/>
          <w14:ligatures w14:val="none"/>
        </w:rPr>
        <w:t>_________</w:t>
      </w:r>
      <w:r w:rsidRPr="00002B69">
        <w:rPr>
          <w:rFonts w:ascii="Times New Roman" w:eastAsia="Times New Roman" w:hAnsi="Times New Roman" w:cs="Times New Roman"/>
          <w:kern w:val="0"/>
          <w:lang w:eastAsia="ar-SA"/>
          <w14:ligatures w14:val="none"/>
        </w:rPr>
        <w:t xml:space="preserve"> be PVM, PVM sudaro – </w:t>
      </w:r>
      <w:r w:rsidR="00A25441" w:rsidRPr="00A25441">
        <w:rPr>
          <w:rFonts w:ascii="Times New Roman" w:eastAsia="Times New Roman" w:hAnsi="Times New Roman" w:cs="Times New Roman"/>
          <w:kern w:val="0"/>
          <w:highlight w:val="lightGray"/>
          <w:lang w:eastAsia="ar-SA"/>
          <w14:ligatures w14:val="none"/>
        </w:rPr>
        <w:t>_________</w:t>
      </w:r>
      <w:r w:rsidRPr="00002B69">
        <w:rPr>
          <w:rFonts w:ascii="Times New Roman" w:eastAsia="Times New Roman" w:hAnsi="Times New Roman" w:cs="Times New Roman"/>
          <w:kern w:val="0"/>
          <w:lang w:eastAsia="ar-SA"/>
          <w14:ligatures w14:val="none"/>
        </w:rPr>
        <w:t xml:space="preserve">, suma su PVM yra </w:t>
      </w:r>
      <w:r w:rsidR="00A25441" w:rsidRPr="00A25441">
        <w:rPr>
          <w:rFonts w:ascii="Times New Roman" w:eastAsia="Times New Roman" w:hAnsi="Times New Roman" w:cs="Times New Roman"/>
          <w:kern w:val="0"/>
          <w:highlight w:val="lightGray"/>
          <w:lang w:eastAsia="ar-SA"/>
          <w14:ligatures w14:val="none"/>
        </w:rPr>
        <w:t>_________</w:t>
      </w:r>
      <w:r w:rsidRPr="00002B69">
        <w:rPr>
          <w:rFonts w:ascii="Times New Roman" w:eastAsia="Times New Roman" w:hAnsi="Times New Roman" w:cs="Times New Roman"/>
          <w:kern w:val="0"/>
          <w:lang w:eastAsia="ar-SA"/>
          <w14:ligatures w14:val="none"/>
        </w:rPr>
        <w:t>.</w:t>
      </w:r>
    </w:p>
    <w:p w14:paraId="578E270A" w14:textId="77777777" w:rsidR="00002B69" w:rsidRPr="00002B69" w:rsidRDefault="00002B69" w:rsidP="00002B69">
      <w:pPr>
        <w:suppressAutoHyphens/>
        <w:spacing w:after="0" w:line="240" w:lineRule="auto"/>
        <w:ind w:firstLine="709"/>
        <w:jc w:val="both"/>
        <w:rPr>
          <w:rFonts w:ascii="Times New Roman" w:eastAsia="Times New Roman" w:hAnsi="Times New Roman" w:cs="Times New Roman"/>
          <w:kern w:val="0"/>
          <w:lang w:eastAsia="ar-SA"/>
          <w14:ligatures w14:val="none"/>
        </w:rPr>
      </w:pPr>
      <w:r w:rsidRPr="00002B69">
        <w:rPr>
          <w:rFonts w:ascii="Times New Roman" w:eastAsia="Times New Roman" w:hAnsi="Times New Roman" w:cs="Times New Roman"/>
          <w:kern w:val="0"/>
          <w:lang w:eastAsia="ar-SA"/>
          <w14:ligatures w14:val="none"/>
        </w:rPr>
        <w:t>8. Darbų kaina nurodyta Sutarties 7 punkte, yra galutinė ir apima visas tiesiogines ir netiesiogines išlaidas. Darbų kainai įtakos negali turėti terminų pažeidimas, darbo užmokesčio ir kitų panašių išlaidų išaugimas.</w:t>
      </w:r>
    </w:p>
    <w:p w14:paraId="037C86CC" w14:textId="06173AAB" w:rsidR="00002B69" w:rsidRPr="00002B69" w:rsidRDefault="00002B69" w:rsidP="00002B69">
      <w:pPr>
        <w:spacing w:after="0" w:line="240" w:lineRule="auto"/>
        <w:ind w:firstLine="709"/>
        <w:jc w:val="both"/>
        <w:rPr>
          <w:rFonts w:ascii="Times New Roman" w:eastAsia="Calibri" w:hAnsi="Times New Roman" w:cs="Times New Roman"/>
          <w:kern w:val="0"/>
          <w:lang w:eastAsia="lt-LT"/>
          <w14:ligatures w14:val="none"/>
        </w:rPr>
      </w:pPr>
      <w:r w:rsidRPr="00002B69">
        <w:rPr>
          <w:rFonts w:ascii="Times New Roman" w:eastAsia="Lucida Sans Unicode" w:hAnsi="Times New Roman" w:cs="Times New Roman"/>
          <w:kern w:val="0"/>
          <w:lang w:eastAsia="ar-SA"/>
          <w14:ligatures w14:val="none"/>
        </w:rPr>
        <w:t xml:space="preserve">9. Atsižvelgiant į Sutarties </w:t>
      </w:r>
      <w:r w:rsidRPr="00002B69">
        <w:rPr>
          <w:rFonts w:ascii="Times New Roman" w:eastAsia="Calibri" w:hAnsi="Times New Roman" w:cs="Times New Roman"/>
          <w:kern w:val="0"/>
          <w:lang w:eastAsia="lt-LT"/>
          <w14:ligatures w14:val="none"/>
        </w:rPr>
        <w:t xml:space="preserve">pobūdį ir ypatumus, Šalys susitaria, kad už visus atliktus Darbus Užsakovas sumoka Rangovui per 30 (trisdešimt) kalendorinių dienų nuo </w:t>
      </w:r>
      <w:r w:rsidR="00A25441">
        <w:rPr>
          <w:rFonts w:ascii="Times New Roman" w:eastAsia="Calibri" w:hAnsi="Times New Roman" w:cs="Times New Roman"/>
          <w:kern w:val="0"/>
          <w:lang w:eastAsia="lt-LT"/>
          <w14:ligatures w14:val="none"/>
        </w:rPr>
        <w:t>D</w:t>
      </w:r>
      <w:r w:rsidRPr="00002B69">
        <w:rPr>
          <w:rFonts w:ascii="Times New Roman" w:eastAsia="Calibri" w:hAnsi="Times New Roman" w:cs="Times New Roman"/>
          <w:kern w:val="0"/>
          <w:lang w:eastAsia="lt-LT"/>
          <w14:ligatures w14:val="none"/>
        </w:rPr>
        <w:t xml:space="preserve">arbų </w:t>
      </w:r>
      <w:r w:rsidR="00A25441">
        <w:rPr>
          <w:rFonts w:ascii="Times New Roman" w:eastAsia="Calibri" w:hAnsi="Times New Roman" w:cs="Times New Roman"/>
          <w:kern w:val="0"/>
          <w:lang w:eastAsia="lt-LT"/>
          <w14:ligatures w14:val="none"/>
        </w:rPr>
        <w:t xml:space="preserve">priėmimo perdavimo </w:t>
      </w:r>
      <w:r w:rsidRPr="00002B69">
        <w:rPr>
          <w:rFonts w:ascii="Times New Roman" w:eastAsia="Calibri" w:hAnsi="Times New Roman" w:cs="Times New Roman"/>
          <w:kern w:val="0"/>
          <w:lang w:eastAsia="lt-LT"/>
          <w14:ligatures w14:val="none"/>
        </w:rPr>
        <w:t>akt</w:t>
      </w:r>
      <w:r w:rsidR="00A25441">
        <w:rPr>
          <w:rFonts w:ascii="Times New Roman" w:eastAsia="Calibri" w:hAnsi="Times New Roman" w:cs="Times New Roman"/>
          <w:kern w:val="0"/>
          <w:lang w:eastAsia="lt-LT"/>
          <w14:ligatures w14:val="none"/>
        </w:rPr>
        <w:t xml:space="preserve">o pasirašymo ir </w:t>
      </w:r>
      <w:r w:rsidRPr="00002B69">
        <w:rPr>
          <w:rFonts w:ascii="Times New Roman" w:eastAsia="Calibri" w:hAnsi="Times New Roman" w:cs="Times New Roman"/>
          <w:kern w:val="0"/>
          <w:lang w:eastAsia="lt-LT"/>
          <w14:ligatures w14:val="none"/>
        </w:rPr>
        <w:t>PVM sąskait</w:t>
      </w:r>
      <w:r w:rsidR="00A25441">
        <w:rPr>
          <w:rFonts w:ascii="Times New Roman" w:eastAsia="Calibri" w:hAnsi="Times New Roman" w:cs="Times New Roman"/>
          <w:kern w:val="0"/>
          <w:lang w:eastAsia="lt-LT"/>
          <w14:ligatures w14:val="none"/>
        </w:rPr>
        <w:t>os</w:t>
      </w:r>
      <w:r w:rsidRPr="00002B69">
        <w:rPr>
          <w:rFonts w:ascii="Times New Roman" w:eastAsia="Calibri" w:hAnsi="Times New Roman" w:cs="Times New Roman"/>
          <w:kern w:val="0"/>
          <w:lang w:eastAsia="lt-LT"/>
          <w14:ligatures w14:val="none"/>
        </w:rPr>
        <w:t>-faktūr</w:t>
      </w:r>
      <w:r w:rsidR="00A25441">
        <w:rPr>
          <w:rFonts w:ascii="Times New Roman" w:eastAsia="Calibri" w:hAnsi="Times New Roman" w:cs="Times New Roman"/>
          <w:kern w:val="0"/>
          <w:lang w:eastAsia="lt-LT"/>
          <w14:ligatures w14:val="none"/>
        </w:rPr>
        <w:t xml:space="preserve">os pateikimo dienos. </w:t>
      </w:r>
    </w:p>
    <w:p w14:paraId="00162319" w14:textId="77777777" w:rsidR="002C78D3" w:rsidRDefault="00002B69" w:rsidP="002C78D3">
      <w:pPr>
        <w:spacing w:after="0" w:line="240" w:lineRule="auto"/>
        <w:ind w:firstLine="709"/>
        <w:jc w:val="both"/>
        <w:rPr>
          <w:rFonts w:ascii="Times New Roman" w:eastAsia="Calibri" w:hAnsi="Times New Roman" w:cs="Times New Roman"/>
          <w:kern w:val="0"/>
          <w14:ligatures w14:val="none"/>
        </w:rPr>
      </w:pPr>
      <w:r w:rsidRPr="00002B69">
        <w:rPr>
          <w:rFonts w:ascii="Times New Roman" w:eastAsia="Calibri" w:hAnsi="Times New Roman" w:cs="Times New Roman"/>
          <w:kern w:val="0"/>
          <w14:ligatures w14:val="none"/>
        </w:rPr>
        <w:lastRenderedPageBreak/>
        <w:t xml:space="preserve">10. </w:t>
      </w:r>
      <w:bookmarkStart w:id="0" w:name="_Ref146805146"/>
      <w:bookmarkStart w:id="1" w:name="_Hlk92368936"/>
      <w:r w:rsidR="002C78D3" w:rsidRPr="002C78D3">
        <w:rPr>
          <w:rFonts w:ascii="Times New Roman" w:eastAsia="Calibri" w:hAnsi="Times New Roman" w:cs="Times New Roman"/>
          <w:kern w:val="0"/>
          <w14:ligatures w14:val="none"/>
        </w:rPr>
        <w:t xml:space="preserve">Sutarties kaina turi būti peržiūrima dėl kainų lygio pokyčio bet kurios iš Šalių rašytiniu prašymu, išskyrus jeigu Sutarties kainai peržiūra yra netaikoma. </w:t>
      </w:r>
    </w:p>
    <w:p w14:paraId="568BB4BD" w14:textId="77777777" w:rsidR="002C78D3" w:rsidRDefault="002C78D3" w:rsidP="002C78D3">
      <w:pPr>
        <w:spacing w:after="0" w:line="240" w:lineRule="auto"/>
        <w:ind w:firstLine="709"/>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 xml:space="preserve">10.1. </w:t>
      </w:r>
      <w:r w:rsidRPr="002C78D3">
        <w:rPr>
          <w:rFonts w:ascii="Times New Roman" w:eastAsia="Calibri" w:hAnsi="Times New Roman" w:cs="Times New Roman"/>
          <w:kern w:val="0"/>
          <w14:ligatures w14:val="none"/>
        </w:rPr>
        <w:t>Peržiūros momentas yra Šalies prašymo kitai Šaliai peržiūrėti Sutarties kainą gavimo diena.</w:t>
      </w:r>
      <w:bookmarkEnd w:id="0"/>
      <w:r w:rsidRPr="002C78D3">
        <w:rPr>
          <w:rFonts w:ascii="Times New Roman" w:eastAsia="Calibri" w:hAnsi="Times New Roman" w:cs="Times New Roman"/>
          <w:kern w:val="0"/>
          <w14:ligatures w14:val="none"/>
        </w:rPr>
        <w:t xml:space="preserve"> </w:t>
      </w:r>
      <w:bookmarkEnd w:id="1"/>
    </w:p>
    <w:p w14:paraId="60AFC96A" w14:textId="77777777" w:rsidR="002C78D3" w:rsidRDefault="002C78D3" w:rsidP="002C78D3">
      <w:pPr>
        <w:spacing w:after="0" w:line="240" w:lineRule="auto"/>
        <w:ind w:firstLine="709"/>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 xml:space="preserve">10.2. </w:t>
      </w:r>
      <w:r w:rsidRPr="002C78D3">
        <w:rPr>
          <w:rFonts w:ascii="Times New Roman" w:eastAsia="Calibri" w:hAnsi="Times New Roman" w:cs="Times New Roman"/>
          <w:kern w:val="0"/>
          <w14:ligatures w14:val="none"/>
        </w:rPr>
        <w:t>Turi būti perskaičiuojamos Rangovui mokėtinos sumos tik už Statybos darbus, o už kitus, nei Statybos darbai, Darbus (Statinio projekto</w:t>
      </w:r>
      <w:r>
        <w:rPr>
          <w:rFonts w:ascii="Times New Roman" w:eastAsia="Calibri" w:hAnsi="Times New Roman" w:cs="Times New Roman"/>
          <w:kern w:val="0"/>
          <w14:ligatures w14:val="none"/>
        </w:rPr>
        <w:t>, dokumentacijos</w:t>
      </w:r>
      <w:r w:rsidRPr="002C78D3">
        <w:rPr>
          <w:rFonts w:ascii="Times New Roman" w:eastAsia="Calibri" w:hAnsi="Times New Roman" w:cs="Times New Roman"/>
          <w:kern w:val="0"/>
          <w14:ligatures w14:val="none"/>
        </w:rPr>
        <w:t xml:space="preserve"> parengimą ir pan.) mokėtinos sumos negali būti perskaičiuojamos.</w:t>
      </w:r>
      <w:bookmarkStart w:id="2" w:name="_18vjpp8" w:colFirst="0" w:colLast="0"/>
      <w:bookmarkStart w:id="3" w:name="_Ref88653909"/>
      <w:bookmarkEnd w:id="2"/>
    </w:p>
    <w:p w14:paraId="5E44AD72" w14:textId="3E7AE6D6" w:rsidR="002C78D3" w:rsidRPr="002C78D3" w:rsidRDefault="002C78D3" w:rsidP="002C78D3">
      <w:pPr>
        <w:spacing w:after="0" w:line="240" w:lineRule="auto"/>
        <w:ind w:firstLine="709"/>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 xml:space="preserve">10.3. </w:t>
      </w:r>
      <w:r w:rsidRPr="002C78D3">
        <w:rPr>
          <w:rFonts w:ascii="Times New Roman" w:eastAsia="Calibri" w:hAnsi="Times New Roman" w:cs="Times New Roman"/>
          <w:kern w:val="0"/>
          <w14:ligatures w14:val="none"/>
        </w:rPr>
        <w:t xml:space="preserve">Rangovui mokėtinos sumos už Statybos darbus gali būti perskaičiuojamos, jeigu Valstybinės duomenų agentūros (www.stat.gov.lt) kas mėnesį skelbiamo </w:t>
      </w:r>
      <w:bookmarkStart w:id="4" w:name="_3sv78d1"/>
      <w:bookmarkStart w:id="5" w:name="_Ref146871874"/>
      <w:bookmarkEnd w:id="3"/>
      <w:bookmarkEnd w:id="4"/>
      <w:r w:rsidRPr="002C78D3">
        <w:rPr>
          <w:rFonts w:ascii="Times New Roman" w:eastAsia="Calibri" w:hAnsi="Times New Roman" w:cs="Times New Roman"/>
          <w:kern w:val="0"/>
          <w14:ligatures w14:val="none"/>
        </w:rPr>
        <w:t>statybos sąnaudų elementų kainų indekso, labiausiai atitinkančio Objekto rūšį (toliau – Indeksas), reikšmė pakinta daugiau kaip 5 proc. per bet kurį Darbų vykdymo laikotarpį.</w:t>
      </w:r>
      <w:bookmarkEnd w:id="5"/>
      <w:r w:rsidRPr="002C78D3">
        <w:rPr>
          <w:rFonts w:ascii="Times New Roman" w:eastAsia="Calibri" w:hAnsi="Times New Roman" w:cs="Times New Roman"/>
          <w:kern w:val="0"/>
          <w14:ligatures w14:val="none"/>
        </w:rPr>
        <w:t xml:space="preserve"> Indekso reikšmių šaltinis – Valstybės duomenų agentūros duomenų bazės. Indeksą galima rasti (žingsniai):</w:t>
      </w:r>
    </w:p>
    <w:p w14:paraId="1ABD8C3A" w14:textId="6E888237" w:rsidR="002C78D3" w:rsidRPr="002C78D3" w:rsidRDefault="002C78D3" w:rsidP="002C78D3">
      <w:pPr>
        <w:pStyle w:val="ListParagraph"/>
        <w:numPr>
          <w:ilvl w:val="0"/>
          <w:numId w:val="5"/>
        </w:numPr>
        <w:spacing w:after="0" w:line="240" w:lineRule="auto"/>
        <w:jc w:val="both"/>
        <w:rPr>
          <w:rFonts w:ascii="Times New Roman" w:eastAsia="Calibri" w:hAnsi="Times New Roman" w:cs="Times New Roman"/>
          <w:kern w:val="0"/>
          <w14:ligatures w14:val="none"/>
        </w:rPr>
      </w:pPr>
      <w:hyperlink r:id="rId5" w:history="1">
        <w:r w:rsidRPr="002C78D3">
          <w:rPr>
            <w:rStyle w:val="Hyperlink"/>
            <w:rFonts w:ascii="Times New Roman" w:eastAsia="Calibri" w:hAnsi="Times New Roman" w:cs="Times New Roman"/>
            <w:kern w:val="0"/>
            <w14:ligatures w14:val="none"/>
          </w:rPr>
          <w:t>https://osp.stat.gov.lt</w:t>
        </w:r>
      </w:hyperlink>
      <w:r w:rsidRPr="002C78D3">
        <w:rPr>
          <w:rFonts w:ascii="Times New Roman" w:eastAsia="Calibri" w:hAnsi="Times New Roman" w:cs="Times New Roman"/>
          <w:kern w:val="0"/>
          <w14:ligatures w14:val="none"/>
        </w:rPr>
        <w:t>;</w:t>
      </w:r>
    </w:p>
    <w:p w14:paraId="3BCCF077" w14:textId="27C39E55" w:rsidR="002C78D3" w:rsidRPr="002C78D3" w:rsidRDefault="002C78D3" w:rsidP="002C78D3">
      <w:pPr>
        <w:pStyle w:val="ListParagraph"/>
        <w:numPr>
          <w:ilvl w:val="0"/>
          <w:numId w:val="5"/>
        </w:numPr>
        <w:spacing w:after="0" w:line="240" w:lineRule="auto"/>
        <w:jc w:val="both"/>
        <w:rPr>
          <w:rFonts w:ascii="Times New Roman" w:eastAsia="Calibri" w:hAnsi="Times New Roman" w:cs="Times New Roman"/>
          <w:kern w:val="0"/>
          <w14:ligatures w14:val="none"/>
        </w:rPr>
      </w:pPr>
      <w:r w:rsidRPr="002C78D3">
        <w:rPr>
          <w:rFonts w:ascii="Times New Roman" w:eastAsia="Calibri" w:hAnsi="Times New Roman" w:cs="Times New Roman"/>
          <w:kern w:val="0"/>
          <w14:ligatures w14:val="none"/>
        </w:rPr>
        <w:t>Visi rodikliai;</w:t>
      </w:r>
    </w:p>
    <w:p w14:paraId="7CD2639B" w14:textId="77777777" w:rsidR="002C78D3" w:rsidRPr="002C78D3" w:rsidRDefault="002C78D3" w:rsidP="002C78D3">
      <w:pPr>
        <w:pStyle w:val="ListParagraph"/>
        <w:numPr>
          <w:ilvl w:val="0"/>
          <w:numId w:val="5"/>
        </w:numPr>
        <w:spacing w:after="0" w:line="240" w:lineRule="auto"/>
        <w:jc w:val="both"/>
        <w:rPr>
          <w:rFonts w:ascii="Times New Roman" w:eastAsia="Calibri" w:hAnsi="Times New Roman" w:cs="Times New Roman"/>
          <w:kern w:val="0"/>
          <w14:ligatures w14:val="none"/>
        </w:rPr>
      </w:pPr>
      <w:r w:rsidRPr="002C78D3">
        <w:rPr>
          <w:rFonts w:ascii="Times New Roman" w:eastAsia="Calibri" w:hAnsi="Times New Roman" w:cs="Times New Roman"/>
          <w:kern w:val="0"/>
          <w14:ligatures w14:val="none"/>
        </w:rPr>
        <w:t>Rodiklių duomenų bazė;</w:t>
      </w:r>
    </w:p>
    <w:p w14:paraId="13477C9B" w14:textId="77777777" w:rsidR="002C78D3" w:rsidRPr="002C78D3" w:rsidRDefault="002C78D3" w:rsidP="002C78D3">
      <w:pPr>
        <w:pStyle w:val="ListParagraph"/>
        <w:numPr>
          <w:ilvl w:val="0"/>
          <w:numId w:val="5"/>
        </w:numPr>
        <w:spacing w:after="0" w:line="240" w:lineRule="auto"/>
        <w:jc w:val="both"/>
        <w:rPr>
          <w:rFonts w:ascii="Times New Roman" w:eastAsia="Calibri" w:hAnsi="Times New Roman" w:cs="Times New Roman"/>
          <w:kern w:val="0"/>
          <w14:ligatures w14:val="none"/>
        </w:rPr>
      </w:pPr>
      <w:r w:rsidRPr="002C78D3">
        <w:rPr>
          <w:rFonts w:ascii="Times New Roman" w:eastAsia="Calibri" w:hAnsi="Times New Roman" w:cs="Times New Roman"/>
          <w:kern w:val="0"/>
          <w14:ligatures w14:val="none"/>
        </w:rPr>
        <w:t>Pagal temą;</w:t>
      </w:r>
    </w:p>
    <w:p w14:paraId="511590AA" w14:textId="77777777" w:rsidR="002C78D3" w:rsidRPr="002C78D3" w:rsidRDefault="002C78D3" w:rsidP="002C78D3">
      <w:pPr>
        <w:pStyle w:val="ListParagraph"/>
        <w:numPr>
          <w:ilvl w:val="0"/>
          <w:numId w:val="5"/>
        </w:numPr>
        <w:spacing w:after="0" w:line="240" w:lineRule="auto"/>
        <w:jc w:val="both"/>
        <w:rPr>
          <w:rFonts w:ascii="Times New Roman" w:eastAsia="Calibri" w:hAnsi="Times New Roman" w:cs="Times New Roman"/>
          <w:kern w:val="0"/>
          <w14:ligatures w14:val="none"/>
        </w:rPr>
      </w:pPr>
      <w:r w:rsidRPr="002C78D3">
        <w:rPr>
          <w:rFonts w:ascii="Times New Roman" w:eastAsia="Calibri" w:hAnsi="Times New Roman" w:cs="Times New Roman"/>
          <w:kern w:val="0"/>
          <w14:ligatures w14:val="none"/>
        </w:rPr>
        <w:t>Ūkis ir finansai (makroekonomika);</w:t>
      </w:r>
    </w:p>
    <w:p w14:paraId="06888FCD" w14:textId="77777777" w:rsidR="002C78D3" w:rsidRPr="002C78D3" w:rsidRDefault="002C78D3" w:rsidP="002C78D3">
      <w:pPr>
        <w:pStyle w:val="ListParagraph"/>
        <w:numPr>
          <w:ilvl w:val="0"/>
          <w:numId w:val="5"/>
        </w:numPr>
        <w:spacing w:after="0" w:line="240" w:lineRule="auto"/>
        <w:jc w:val="both"/>
        <w:rPr>
          <w:rFonts w:ascii="Times New Roman" w:eastAsia="Calibri" w:hAnsi="Times New Roman" w:cs="Times New Roman"/>
          <w:kern w:val="0"/>
          <w14:ligatures w14:val="none"/>
        </w:rPr>
      </w:pPr>
      <w:r w:rsidRPr="002C78D3">
        <w:rPr>
          <w:rFonts w:ascii="Times New Roman" w:eastAsia="Calibri" w:hAnsi="Times New Roman" w:cs="Times New Roman"/>
          <w:kern w:val="0"/>
          <w14:ligatures w14:val="none"/>
        </w:rPr>
        <w:t>Kainų indeksai, pokyčiai ir kainos;</w:t>
      </w:r>
    </w:p>
    <w:p w14:paraId="2746C7F5" w14:textId="77777777" w:rsidR="002C78D3" w:rsidRPr="002C78D3" w:rsidRDefault="002C78D3" w:rsidP="002C78D3">
      <w:pPr>
        <w:pStyle w:val="ListParagraph"/>
        <w:numPr>
          <w:ilvl w:val="0"/>
          <w:numId w:val="5"/>
        </w:numPr>
        <w:spacing w:after="0" w:line="240" w:lineRule="auto"/>
        <w:jc w:val="both"/>
        <w:rPr>
          <w:rFonts w:ascii="Times New Roman" w:eastAsia="Calibri" w:hAnsi="Times New Roman" w:cs="Times New Roman"/>
          <w:kern w:val="0"/>
          <w14:ligatures w14:val="none"/>
        </w:rPr>
      </w:pPr>
      <w:r w:rsidRPr="002C78D3">
        <w:rPr>
          <w:rFonts w:ascii="Times New Roman" w:eastAsia="Calibri" w:hAnsi="Times New Roman" w:cs="Times New Roman"/>
          <w:kern w:val="0"/>
          <w14:ligatures w14:val="none"/>
        </w:rPr>
        <w:t>Statybos sąnaudų elementų kainų indeksai (SSKI), kainų pokyčiai ir svoriai;</w:t>
      </w:r>
    </w:p>
    <w:p w14:paraId="10E3F1E0" w14:textId="77777777" w:rsidR="002C78D3" w:rsidRPr="002C78D3" w:rsidRDefault="002C78D3" w:rsidP="002C78D3">
      <w:pPr>
        <w:pStyle w:val="ListParagraph"/>
        <w:numPr>
          <w:ilvl w:val="0"/>
          <w:numId w:val="5"/>
        </w:numPr>
        <w:spacing w:after="0" w:line="240" w:lineRule="auto"/>
        <w:jc w:val="both"/>
        <w:rPr>
          <w:rFonts w:ascii="Times New Roman" w:eastAsia="Calibri" w:hAnsi="Times New Roman" w:cs="Times New Roman"/>
          <w:kern w:val="0"/>
          <w14:ligatures w14:val="none"/>
        </w:rPr>
      </w:pPr>
      <w:r w:rsidRPr="002C78D3">
        <w:rPr>
          <w:rFonts w:ascii="Times New Roman" w:eastAsia="Calibri" w:hAnsi="Times New Roman" w:cs="Times New Roman"/>
          <w:kern w:val="0"/>
          <w14:ligatures w14:val="none"/>
        </w:rPr>
        <w:t>Statybos sąnaudų elementų kainų indeksai;</w:t>
      </w:r>
    </w:p>
    <w:p w14:paraId="15E0A01B" w14:textId="77777777" w:rsidR="002C78D3" w:rsidRPr="002C78D3" w:rsidRDefault="002C78D3" w:rsidP="002C78D3">
      <w:pPr>
        <w:pStyle w:val="ListParagraph"/>
        <w:numPr>
          <w:ilvl w:val="0"/>
          <w:numId w:val="5"/>
        </w:numPr>
        <w:spacing w:after="0" w:line="240" w:lineRule="auto"/>
        <w:jc w:val="both"/>
        <w:rPr>
          <w:rFonts w:ascii="Times New Roman" w:eastAsia="Calibri" w:hAnsi="Times New Roman" w:cs="Times New Roman"/>
          <w:kern w:val="0"/>
          <w14:ligatures w14:val="none"/>
        </w:rPr>
      </w:pPr>
      <w:r w:rsidRPr="002C78D3">
        <w:rPr>
          <w:rFonts w:ascii="Times New Roman" w:eastAsia="Calibri" w:hAnsi="Times New Roman" w:cs="Times New Roman"/>
          <w:kern w:val="0"/>
          <w14:ligatures w14:val="none"/>
        </w:rPr>
        <w:t>Statybos sąnaudų elementų kainų indeksai (2015 m. – 100);</w:t>
      </w:r>
    </w:p>
    <w:p w14:paraId="53EDE7FC" w14:textId="77777777" w:rsidR="002C78D3" w:rsidRPr="002C78D3" w:rsidRDefault="002C78D3" w:rsidP="002C78D3">
      <w:pPr>
        <w:pStyle w:val="ListParagraph"/>
        <w:numPr>
          <w:ilvl w:val="0"/>
          <w:numId w:val="5"/>
        </w:numPr>
        <w:spacing w:after="0" w:line="240" w:lineRule="auto"/>
        <w:jc w:val="both"/>
        <w:rPr>
          <w:rFonts w:ascii="Times New Roman" w:eastAsia="Calibri" w:hAnsi="Times New Roman" w:cs="Times New Roman"/>
          <w:kern w:val="0"/>
          <w14:ligatures w14:val="none"/>
        </w:rPr>
      </w:pPr>
      <w:r w:rsidRPr="002C78D3">
        <w:rPr>
          <w:rFonts w:ascii="Times New Roman" w:eastAsia="Calibri" w:hAnsi="Times New Roman" w:cs="Times New Roman"/>
          <w:kern w:val="0"/>
          <w14:ligatures w14:val="none"/>
        </w:rPr>
        <w:t>Visos statybos sąnaudos;</w:t>
      </w:r>
    </w:p>
    <w:p w14:paraId="7D27592D" w14:textId="30F57749" w:rsidR="002C78D3" w:rsidRPr="002C78D3" w:rsidRDefault="002C78D3" w:rsidP="002C78D3">
      <w:pPr>
        <w:pStyle w:val="ListParagraph"/>
        <w:numPr>
          <w:ilvl w:val="0"/>
          <w:numId w:val="5"/>
        </w:numPr>
        <w:spacing w:after="0" w:line="240" w:lineRule="auto"/>
        <w:jc w:val="both"/>
        <w:rPr>
          <w:rFonts w:ascii="Times New Roman" w:eastAsia="Calibri" w:hAnsi="Times New Roman" w:cs="Times New Roman"/>
          <w:kern w:val="0"/>
          <w14:ligatures w14:val="none"/>
        </w:rPr>
      </w:pPr>
      <w:r w:rsidRPr="002C78D3">
        <w:rPr>
          <w:rFonts w:ascii="Times New Roman" w:eastAsia="Calibri" w:hAnsi="Times New Roman" w:cs="Times New Roman"/>
          <w:kern w:val="0"/>
          <w14:ligatures w14:val="none"/>
        </w:rPr>
        <w:t>Nurodome laikotarpį.</w:t>
      </w:r>
    </w:p>
    <w:p w14:paraId="69951C64" w14:textId="637211AE" w:rsidR="002C78D3" w:rsidRPr="002C78D3" w:rsidRDefault="002C78D3" w:rsidP="002C78D3">
      <w:pPr>
        <w:spacing w:after="0" w:line="240" w:lineRule="auto"/>
        <w:ind w:firstLine="709"/>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 xml:space="preserve">10.4. </w:t>
      </w:r>
      <w:r w:rsidRPr="002C78D3">
        <w:rPr>
          <w:rFonts w:ascii="Times New Roman" w:eastAsia="Calibri" w:hAnsi="Times New Roman" w:cs="Times New Roman"/>
          <w:kern w:val="0"/>
          <w14:ligatures w14:val="none"/>
        </w:rPr>
        <w:t>Sutarties kaina perskaičiuojama dėl Indekso pokyčio, pagal Sutartį neišpirktų Statybos darbų vertę padauginant iš Indekso pokyčio koeficiento, kuris apskaičiuojamas pagal toliau nurodytą formulę:</w:t>
      </w:r>
    </w:p>
    <w:p w14:paraId="186F0AB6" w14:textId="77777777" w:rsidR="002C78D3" w:rsidRPr="002C78D3" w:rsidRDefault="002C78D3" w:rsidP="002C78D3">
      <w:pPr>
        <w:spacing w:after="0" w:line="240" w:lineRule="auto"/>
        <w:ind w:firstLine="709"/>
        <w:jc w:val="both"/>
        <w:rPr>
          <w:rFonts w:ascii="Times New Roman" w:eastAsia="Calibri" w:hAnsi="Times New Roman" w:cs="Times New Roman"/>
          <w:b/>
          <w:kern w:val="0"/>
          <w14:ligatures w14:val="none"/>
        </w:rPr>
      </w:pPr>
      <w:r w:rsidRPr="002C78D3">
        <w:rPr>
          <w:rFonts w:ascii="Times New Roman" w:eastAsia="Calibri" w:hAnsi="Times New Roman" w:cs="Times New Roman"/>
          <w:b/>
          <w:kern w:val="0"/>
          <w14:ligatures w14:val="none"/>
        </w:rPr>
        <w:t>K = IPb / IPr</w:t>
      </w:r>
    </w:p>
    <w:p w14:paraId="76FAAE8C" w14:textId="77777777" w:rsidR="002C78D3" w:rsidRPr="002C78D3" w:rsidRDefault="002C78D3" w:rsidP="002C78D3">
      <w:pPr>
        <w:spacing w:after="0" w:line="240" w:lineRule="auto"/>
        <w:ind w:firstLine="709"/>
        <w:jc w:val="both"/>
        <w:rPr>
          <w:rFonts w:ascii="Times New Roman" w:eastAsia="Calibri" w:hAnsi="Times New Roman" w:cs="Times New Roman"/>
          <w:kern w:val="0"/>
          <w14:ligatures w14:val="none"/>
        </w:rPr>
      </w:pPr>
      <w:r w:rsidRPr="002C78D3">
        <w:rPr>
          <w:rFonts w:ascii="Times New Roman" w:eastAsia="Calibri" w:hAnsi="Times New Roman" w:cs="Times New Roman"/>
          <w:kern w:val="0"/>
          <w14:ligatures w14:val="none"/>
        </w:rPr>
        <w:t>Kur:</w:t>
      </w:r>
      <w:r w:rsidRPr="002C78D3">
        <w:rPr>
          <w:rFonts w:ascii="Times New Roman" w:eastAsia="Calibri" w:hAnsi="Times New Roman" w:cs="Times New Roman"/>
          <w:kern w:val="0"/>
          <w14:ligatures w14:val="none"/>
        </w:rPr>
        <w:tab/>
      </w:r>
    </w:p>
    <w:p w14:paraId="0A07272D" w14:textId="77777777" w:rsidR="002C78D3" w:rsidRPr="002C78D3" w:rsidRDefault="002C78D3" w:rsidP="002C78D3">
      <w:pPr>
        <w:spacing w:after="0" w:line="240" w:lineRule="auto"/>
        <w:ind w:firstLine="709"/>
        <w:jc w:val="both"/>
        <w:rPr>
          <w:rFonts w:ascii="Times New Roman" w:eastAsia="Calibri" w:hAnsi="Times New Roman" w:cs="Times New Roman"/>
          <w:kern w:val="0"/>
          <w14:ligatures w14:val="none"/>
        </w:rPr>
      </w:pPr>
      <w:r w:rsidRPr="002C78D3">
        <w:rPr>
          <w:rFonts w:ascii="Times New Roman" w:eastAsia="Calibri" w:hAnsi="Times New Roman" w:cs="Times New Roman"/>
          <w:kern w:val="0"/>
          <w14:ligatures w14:val="none"/>
        </w:rPr>
        <w:t>K – Indekso pokyčio koeficientas;</w:t>
      </w:r>
    </w:p>
    <w:p w14:paraId="4F7695A1" w14:textId="77777777" w:rsidR="002C78D3" w:rsidRPr="002C78D3" w:rsidRDefault="002C78D3" w:rsidP="002C78D3">
      <w:pPr>
        <w:spacing w:after="0" w:line="240" w:lineRule="auto"/>
        <w:ind w:firstLine="709"/>
        <w:jc w:val="both"/>
        <w:rPr>
          <w:rFonts w:ascii="Times New Roman" w:eastAsia="Calibri" w:hAnsi="Times New Roman" w:cs="Times New Roman"/>
          <w:kern w:val="0"/>
          <w14:ligatures w14:val="none"/>
        </w:rPr>
      </w:pPr>
      <w:r w:rsidRPr="002C78D3">
        <w:rPr>
          <w:rFonts w:ascii="Times New Roman" w:eastAsia="Calibri" w:hAnsi="Times New Roman" w:cs="Times New Roman"/>
          <w:kern w:val="0"/>
          <w14:ligatures w14:val="none"/>
        </w:rPr>
        <w:t>IPr – Indekso reikšmė laikotarpio pradžioje. Indekso reikšmė laikotarpio pradžioje, kuri pirmajam perskaičiavimui yra ne ankstesnė, negu Sutarties įsigaliojimo diena, o sekantiems perskaičiavimams Susitarimo dėl kainos perskaičiavimo įsigaliojimo diena;</w:t>
      </w:r>
    </w:p>
    <w:p w14:paraId="135728BE" w14:textId="77777777" w:rsidR="002C78D3" w:rsidRPr="002C78D3" w:rsidRDefault="002C78D3" w:rsidP="002C78D3">
      <w:pPr>
        <w:spacing w:after="0" w:line="240" w:lineRule="auto"/>
        <w:ind w:firstLine="709"/>
        <w:jc w:val="both"/>
        <w:rPr>
          <w:rFonts w:ascii="Times New Roman" w:eastAsia="Calibri" w:hAnsi="Times New Roman" w:cs="Times New Roman"/>
          <w:kern w:val="0"/>
          <w14:ligatures w14:val="none"/>
        </w:rPr>
      </w:pPr>
      <w:r w:rsidRPr="002C78D3">
        <w:rPr>
          <w:rFonts w:ascii="Times New Roman" w:eastAsia="Calibri" w:hAnsi="Times New Roman" w:cs="Times New Roman"/>
          <w:kern w:val="0"/>
          <w14:ligatures w14:val="none"/>
        </w:rPr>
        <w:t>IPb – Indekso reikšmė laikotarpio pabaigoje. Indekso reikšmė laikotarpio pabaigoje, kuri yra ne vėlesnė, negu suinteresuotos Šalies prašymo perskaičiuoti Darbų kainą diena.</w:t>
      </w:r>
    </w:p>
    <w:p w14:paraId="154E82E7" w14:textId="77777777" w:rsidR="002C78D3" w:rsidRDefault="002C78D3" w:rsidP="002C78D3">
      <w:pPr>
        <w:spacing w:after="0" w:line="240" w:lineRule="auto"/>
        <w:ind w:firstLine="709"/>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 xml:space="preserve">10.5. </w:t>
      </w:r>
      <w:r w:rsidRPr="002C78D3">
        <w:rPr>
          <w:rFonts w:ascii="Times New Roman" w:eastAsia="Calibri" w:hAnsi="Times New Roman" w:cs="Times New Roman"/>
          <w:kern w:val="0"/>
          <w14:ligatures w14:val="none"/>
        </w:rPr>
        <w:t>Šalys privalo sudaryti Susitarimą dėl kainos perskaičiavimo per 10 darbo dienų nuo Šalies prašymo kitai Šaliai perskaičiuoti kainą pateikimo dienos. Šalys privalo Susitarime nurodyti Indekso reikšmę laikotarpio pradžioje ir jos nustatymo datą, Indekso reikšmę laikotarpio pabaigoje ir jos nustatymo datą, Indekso pokyčio koeficientą, perskaičiuotą fiksuotos kainos sumą, perskaičiuotą Pradinės sutarties vertę, perskaičiuotą Statybos darbų ir Rangovo civilinės atsakomybės privalomojo draudimo sumą (šios sumos turi būti padauginamos iš Indekso pokyčio koeficiento) bei kitą perskaičiavimui reikšmingą informaciją.</w:t>
      </w:r>
    </w:p>
    <w:p w14:paraId="155DE34D" w14:textId="77777777" w:rsidR="002C78D3" w:rsidRDefault="002C78D3" w:rsidP="002C78D3">
      <w:pPr>
        <w:spacing w:after="0" w:line="240" w:lineRule="auto"/>
        <w:ind w:firstLine="709"/>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 xml:space="preserve">10.6. </w:t>
      </w:r>
      <w:r w:rsidRPr="002C78D3">
        <w:rPr>
          <w:rFonts w:ascii="Times New Roman" w:eastAsia="Calibri" w:hAnsi="Times New Roman" w:cs="Times New Roman"/>
          <w:kern w:val="0"/>
          <w14:ligatures w14:val="none"/>
        </w:rPr>
        <w:t xml:space="preserve">Po to, kai Šalys sudaro Susitarimą dėl kainos perskaičiavimo, perskaičiuotoji kaina taikoma Statybos darbams, kurie yra įtraukiami į Atliktų darbų aktus, Rangovo pateikiamus po Šalies prašymo kitai Šaliai perskaičiuoti kainą pateikimo. Jeigu dėl Susitarimo sudarymui reikalingo laiko gali vėluoti Atliktų darbų aktų pateikimas, Rangovas turi teisę arba (a) pateikti Atliktų darbų aktą su neperskaičiuotomis kainomis (įkainiais) ir perskaičiavimą atlikti kitame </w:t>
      </w:r>
      <w:r w:rsidRPr="002C78D3">
        <w:rPr>
          <w:rFonts w:ascii="Times New Roman" w:eastAsia="Calibri" w:hAnsi="Times New Roman" w:cs="Times New Roman"/>
          <w:kern w:val="0"/>
          <w14:ligatures w14:val="none"/>
        </w:rPr>
        <w:lastRenderedPageBreak/>
        <w:t>Atliktų darbų akte, arba (b) sustabdyti Atliktų darbų akto pateikimą iki bus perskaičiuotos kainos (įkainiai).</w:t>
      </w:r>
      <w:bookmarkStart w:id="6" w:name="_Ref173361746"/>
      <w:bookmarkStart w:id="7" w:name="_Ref146805164"/>
      <w:bookmarkStart w:id="8" w:name="_Hlk92369253"/>
    </w:p>
    <w:p w14:paraId="08D2788A" w14:textId="21700422" w:rsidR="002C78D3" w:rsidRDefault="002C78D3" w:rsidP="002C78D3">
      <w:pPr>
        <w:spacing w:after="0" w:line="240" w:lineRule="auto"/>
        <w:ind w:firstLine="709"/>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 xml:space="preserve">10.7. </w:t>
      </w:r>
      <w:r w:rsidRPr="002C78D3">
        <w:rPr>
          <w:rFonts w:ascii="Times New Roman" w:eastAsia="Calibri" w:hAnsi="Times New Roman" w:cs="Times New Roman"/>
          <w:kern w:val="0"/>
          <w14:ligatures w14:val="none"/>
        </w:rPr>
        <w:t xml:space="preserve">Pirmoji Sutarties kainos peržiūra gali būti atliekama ne anksčiau nei po 6 mėnesių po Sutarties įsigaliojimo ir po to Sutarties kaina gali būti peržiūrima ne dažniau negu kas 6 mėnesius. </w:t>
      </w:r>
      <w:bookmarkEnd w:id="6"/>
      <w:bookmarkEnd w:id="7"/>
    </w:p>
    <w:p w14:paraId="76743906" w14:textId="77777777" w:rsidR="002C78D3" w:rsidRDefault="002C78D3" w:rsidP="002C78D3">
      <w:pPr>
        <w:spacing w:after="0" w:line="240" w:lineRule="auto"/>
        <w:ind w:firstLine="709"/>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 xml:space="preserve">10.8. </w:t>
      </w:r>
      <w:bookmarkEnd w:id="8"/>
      <w:r w:rsidRPr="002C78D3">
        <w:rPr>
          <w:rFonts w:ascii="Times New Roman" w:eastAsia="Calibri" w:hAnsi="Times New Roman" w:cs="Times New Roman"/>
          <w:kern w:val="0"/>
          <w14:ligatures w14:val="none"/>
        </w:rPr>
        <w:t xml:space="preserve">Vėlesnis kainų perskaičiavimas negali apimti laikotarpio, už kurį jau buvo atliktas perskaičiavimas. </w:t>
      </w:r>
    </w:p>
    <w:p w14:paraId="6A9DB57F" w14:textId="08A6EF40" w:rsidR="002C78D3" w:rsidRDefault="002C78D3" w:rsidP="002C78D3">
      <w:pPr>
        <w:spacing w:after="0" w:line="240" w:lineRule="auto"/>
        <w:ind w:firstLine="709"/>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 xml:space="preserve">10.9. </w:t>
      </w:r>
      <w:r w:rsidRPr="002C78D3">
        <w:rPr>
          <w:rFonts w:ascii="Times New Roman" w:eastAsia="Calibri" w:hAnsi="Times New Roman" w:cs="Times New Roman"/>
          <w:kern w:val="0"/>
          <w14:ligatures w14:val="none"/>
        </w:rPr>
        <w:t>Jeigu Darbai vėluoja dėl priežasčių, dėl kurių Rangovas neįgyja teisės į Darbų terminų pratęsimą, uždelstų Statybos darbų kaina neperskaičiuojama dėl kainų lygio kilimo.</w:t>
      </w:r>
    </w:p>
    <w:p w14:paraId="0E33B77E" w14:textId="77777777" w:rsidR="00002B69" w:rsidRPr="00002B69" w:rsidRDefault="00002B69" w:rsidP="00002B69">
      <w:pPr>
        <w:autoSpaceDE w:val="0"/>
        <w:autoSpaceDN w:val="0"/>
        <w:adjustRightInd w:val="0"/>
        <w:spacing w:after="0" w:line="240" w:lineRule="auto"/>
        <w:ind w:right="-1" w:firstLine="709"/>
        <w:jc w:val="both"/>
        <w:rPr>
          <w:rFonts w:ascii="Times New Roman" w:eastAsia="Calibri" w:hAnsi="Times New Roman" w:cs="Times New Roman"/>
          <w:kern w:val="0"/>
          <w14:ligatures w14:val="none"/>
        </w:rPr>
      </w:pPr>
      <w:r w:rsidRPr="00002B69">
        <w:rPr>
          <w:rFonts w:ascii="Times New Roman" w:eastAsia="Calibri" w:hAnsi="Times New Roman" w:cs="Times New Roman"/>
          <w:kern w:val="0"/>
          <w14:ligatures w14:val="none"/>
        </w:rPr>
        <w:t>11. Darbų kaina dėl pasikeitusių mokesčių perskaičiuojama tokia tvarka:</w:t>
      </w:r>
    </w:p>
    <w:p w14:paraId="7113103F" w14:textId="77777777" w:rsidR="00002B69" w:rsidRPr="00002B69" w:rsidRDefault="00002B69" w:rsidP="00002B69">
      <w:pPr>
        <w:autoSpaceDE w:val="0"/>
        <w:autoSpaceDN w:val="0"/>
        <w:adjustRightInd w:val="0"/>
        <w:spacing w:after="0" w:line="240" w:lineRule="auto"/>
        <w:ind w:right="-1" w:firstLine="709"/>
        <w:jc w:val="both"/>
        <w:rPr>
          <w:rFonts w:ascii="Times New Roman" w:eastAsia="Calibri" w:hAnsi="Times New Roman" w:cs="Times New Roman"/>
          <w:kern w:val="0"/>
          <w14:ligatures w14:val="none"/>
        </w:rPr>
      </w:pPr>
      <w:r w:rsidRPr="00002B69">
        <w:rPr>
          <w:rFonts w:ascii="Times New Roman" w:eastAsia="Calibri" w:hAnsi="Times New Roman" w:cs="Times New Roman"/>
          <w:kern w:val="0"/>
          <w14:ligatures w14:val="none"/>
        </w:rPr>
        <w:t>11.1. mokestis, kuriam pasikeitus perskaičiuojama Darbų kaina: PVM. Pasikeitus kitiems mokesčiams, Darbų kaina nebus perskaičiuojama;</w:t>
      </w:r>
    </w:p>
    <w:p w14:paraId="036338ED" w14:textId="77777777" w:rsidR="00002B69" w:rsidRPr="00002B69" w:rsidRDefault="00002B69" w:rsidP="00002B69">
      <w:pPr>
        <w:autoSpaceDE w:val="0"/>
        <w:autoSpaceDN w:val="0"/>
        <w:adjustRightInd w:val="0"/>
        <w:spacing w:after="0" w:line="240" w:lineRule="auto"/>
        <w:ind w:right="-1" w:firstLine="709"/>
        <w:jc w:val="both"/>
        <w:rPr>
          <w:rFonts w:ascii="Times New Roman" w:eastAsia="Calibri" w:hAnsi="Times New Roman" w:cs="Times New Roman"/>
          <w:kern w:val="0"/>
          <w14:ligatures w14:val="none"/>
        </w:rPr>
      </w:pPr>
      <w:r w:rsidRPr="00002B69">
        <w:rPr>
          <w:rFonts w:ascii="Times New Roman" w:eastAsia="Calibri" w:hAnsi="Times New Roman" w:cs="Times New Roman"/>
          <w:kern w:val="0"/>
          <w14:ligatures w14:val="none"/>
        </w:rPr>
        <w:t>11.2. perskaičiavimas atliekamas per 10 (dešimt) kalendorinių dienų įsigaliojus Lietuvos Respublikos pridėtinės vertės mokesčio įstatymo pakeitimo įstatymui, kuriuo keičiasi mokesčio tarifas;</w:t>
      </w:r>
    </w:p>
    <w:p w14:paraId="108B8F47" w14:textId="77777777" w:rsidR="00002B69" w:rsidRPr="00002B69" w:rsidRDefault="00002B69" w:rsidP="00002B69">
      <w:pPr>
        <w:autoSpaceDE w:val="0"/>
        <w:autoSpaceDN w:val="0"/>
        <w:adjustRightInd w:val="0"/>
        <w:spacing w:after="0" w:line="240" w:lineRule="auto"/>
        <w:ind w:right="-1" w:firstLine="709"/>
        <w:jc w:val="both"/>
        <w:rPr>
          <w:rFonts w:ascii="Times New Roman" w:eastAsia="Calibri" w:hAnsi="Times New Roman" w:cs="Times New Roman"/>
          <w:kern w:val="0"/>
          <w14:ligatures w14:val="none"/>
        </w:rPr>
      </w:pPr>
      <w:r w:rsidRPr="00002B69">
        <w:rPr>
          <w:rFonts w:ascii="Times New Roman" w:eastAsia="Calibri" w:hAnsi="Times New Roman" w:cs="Times New Roman"/>
          <w:kern w:val="0"/>
          <w14:ligatures w14:val="none"/>
        </w:rPr>
        <w:t>11.3. perskaičiavimo formulė: pasikeitus PVM tarifo dydžiui Darbų kainoje esantis PVM tarifas neatliktiems Darbams keičiamas (mažinamas ar didinamas) pagal Lietuvos Respublikos teisės aktus;</w:t>
      </w:r>
    </w:p>
    <w:p w14:paraId="55044C97" w14:textId="77777777" w:rsidR="00002B69" w:rsidRPr="00002B69" w:rsidRDefault="00002B69" w:rsidP="00002B69">
      <w:pPr>
        <w:autoSpaceDE w:val="0"/>
        <w:autoSpaceDN w:val="0"/>
        <w:adjustRightInd w:val="0"/>
        <w:spacing w:after="0" w:line="240" w:lineRule="auto"/>
        <w:ind w:right="-1" w:firstLine="709"/>
        <w:jc w:val="both"/>
        <w:rPr>
          <w:rFonts w:ascii="Times New Roman" w:eastAsia="Calibri" w:hAnsi="Times New Roman" w:cs="Times New Roman"/>
          <w:kern w:val="0"/>
          <w14:ligatures w14:val="none"/>
        </w:rPr>
      </w:pPr>
      <w:r w:rsidRPr="00002B69">
        <w:rPr>
          <w:rFonts w:ascii="Times New Roman" w:eastAsia="Calibri" w:hAnsi="Times New Roman" w:cs="Times New Roman"/>
          <w:kern w:val="0"/>
          <w14:ligatures w14:val="none"/>
        </w:rPr>
        <w:t>11.4. Darbų kainos pakeitimas įforminamas papildomu Šalių susitarimu;</w:t>
      </w:r>
    </w:p>
    <w:p w14:paraId="20FB26BB" w14:textId="77777777" w:rsidR="00002B69" w:rsidRPr="00002B69" w:rsidRDefault="00002B69" w:rsidP="00002B69">
      <w:pPr>
        <w:autoSpaceDE w:val="0"/>
        <w:autoSpaceDN w:val="0"/>
        <w:adjustRightInd w:val="0"/>
        <w:spacing w:after="0" w:line="240" w:lineRule="auto"/>
        <w:ind w:right="-1" w:firstLine="709"/>
        <w:jc w:val="both"/>
        <w:rPr>
          <w:rFonts w:ascii="Times New Roman" w:eastAsia="Calibri" w:hAnsi="Times New Roman" w:cs="Times New Roman"/>
          <w:kern w:val="0"/>
          <w14:ligatures w14:val="none"/>
        </w:rPr>
      </w:pPr>
      <w:r w:rsidRPr="00002B69">
        <w:rPr>
          <w:rFonts w:ascii="Times New Roman" w:eastAsia="Calibri" w:hAnsi="Times New Roman" w:cs="Times New Roman"/>
          <w:kern w:val="0"/>
          <w14:ligatures w14:val="none"/>
        </w:rPr>
        <w:t>11.5. perskaičiuota Darbų kaina pradedama taikyti nuo Lietuvos Respublikos pridėtinės vertės mokesčio įstatymo pakeitimo įstatyme, kuriuo keičiasi šio mokesčio tarifas, nurodytos tarifo įsigaliojimo dienos.</w:t>
      </w:r>
    </w:p>
    <w:p w14:paraId="5E09A0A9" w14:textId="77777777" w:rsidR="00002B69" w:rsidRPr="00002B69" w:rsidRDefault="00002B69" w:rsidP="00002B69">
      <w:pPr>
        <w:autoSpaceDE w:val="0"/>
        <w:autoSpaceDN w:val="0"/>
        <w:adjustRightInd w:val="0"/>
        <w:spacing w:after="0" w:line="240" w:lineRule="auto"/>
        <w:ind w:right="-1" w:firstLine="709"/>
        <w:jc w:val="both"/>
        <w:rPr>
          <w:rFonts w:ascii="Times New Roman" w:eastAsia="Calibri" w:hAnsi="Times New Roman" w:cs="Times New Roman"/>
          <w:kern w:val="0"/>
          <w14:ligatures w14:val="none"/>
        </w:rPr>
      </w:pPr>
      <w:r w:rsidRPr="00002B69">
        <w:rPr>
          <w:rFonts w:ascii="Times New Roman" w:eastAsia="Calibri" w:hAnsi="Times New Roman" w:cs="Times New Roman"/>
          <w:kern w:val="0"/>
          <w14:ligatures w14:val="none"/>
        </w:rPr>
        <w:t>11.6. Darbų kaina dėl kitų mokesčių pasikeitimo nebus perskaičiuojama.</w:t>
      </w:r>
    </w:p>
    <w:p w14:paraId="32654D3C" w14:textId="77777777" w:rsidR="00002B69" w:rsidRPr="00002B69" w:rsidRDefault="00002B69" w:rsidP="00002B69">
      <w:pPr>
        <w:autoSpaceDE w:val="0"/>
        <w:autoSpaceDN w:val="0"/>
        <w:adjustRightInd w:val="0"/>
        <w:spacing w:after="0" w:line="240" w:lineRule="auto"/>
        <w:ind w:right="-1" w:firstLine="709"/>
        <w:jc w:val="both"/>
        <w:rPr>
          <w:rFonts w:ascii="Times New Roman" w:eastAsia="Calibri" w:hAnsi="Times New Roman" w:cs="Times New Roman"/>
          <w:color w:val="000000"/>
          <w:kern w:val="0"/>
          <w14:ligatures w14:val="none"/>
        </w:rPr>
      </w:pPr>
      <w:r w:rsidRPr="00002B69">
        <w:rPr>
          <w:rFonts w:ascii="Times New Roman" w:eastAsia="Calibri" w:hAnsi="Times New Roman" w:cs="Times New Roman"/>
          <w:color w:val="000000"/>
          <w:kern w:val="0"/>
          <w14:ligatures w14:val="none"/>
        </w:rPr>
        <w:t>12. Rangovas sąskaitą–faktūrą ir ją pagrindžiančius dokumentus (jei tokie yra), privalo pateikti Užsakovui naudojantis elektronine paslauga „SABIS“.</w:t>
      </w:r>
    </w:p>
    <w:p w14:paraId="7350C877" w14:textId="77777777" w:rsidR="00002B69" w:rsidRPr="00002B69" w:rsidRDefault="00002B69" w:rsidP="00002B69">
      <w:pPr>
        <w:autoSpaceDE w:val="0"/>
        <w:autoSpaceDN w:val="0"/>
        <w:adjustRightInd w:val="0"/>
        <w:spacing w:after="0" w:line="240" w:lineRule="auto"/>
        <w:ind w:right="-1" w:firstLine="709"/>
        <w:jc w:val="both"/>
        <w:rPr>
          <w:rFonts w:ascii="Times New Roman" w:eastAsia="Calibri" w:hAnsi="Times New Roman" w:cs="Times New Roman"/>
          <w:color w:val="000000"/>
          <w:kern w:val="0"/>
          <w14:ligatures w14:val="none"/>
        </w:rPr>
      </w:pPr>
      <w:r w:rsidRPr="00002B69">
        <w:rPr>
          <w:rFonts w:ascii="Times New Roman" w:eastAsia="Calibri" w:hAnsi="Times New Roman" w:cs="Times New Roman"/>
          <w:color w:val="000000"/>
          <w:kern w:val="0"/>
          <w14:ligatures w14:val="none"/>
        </w:rPr>
        <w:t>13. Užsakovas numato tiesioginio atsiskaitymo galimybę su Sutartyje nurodytu (-ais) subrangovu (-ais; toliau – subrangovas/subrangovai) tokiomis sąlygomis:</w:t>
      </w:r>
    </w:p>
    <w:p w14:paraId="7D277CFB" w14:textId="77777777" w:rsidR="00002B69" w:rsidRPr="00002B69" w:rsidRDefault="00002B69" w:rsidP="00002B69">
      <w:pPr>
        <w:autoSpaceDE w:val="0"/>
        <w:autoSpaceDN w:val="0"/>
        <w:adjustRightInd w:val="0"/>
        <w:spacing w:after="0" w:line="240" w:lineRule="auto"/>
        <w:ind w:right="-1" w:firstLine="709"/>
        <w:jc w:val="both"/>
        <w:rPr>
          <w:rFonts w:ascii="Times New Roman" w:eastAsia="Calibri" w:hAnsi="Times New Roman" w:cs="Times New Roman"/>
          <w:color w:val="000000"/>
          <w:kern w:val="0"/>
          <w14:ligatures w14:val="none"/>
        </w:rPr>
      </w:pPr>
      <w:r w:rsidRPr="00002B69">
        <w:rPr>
          <w:rFonts w:ascii="Times New Roman" w:eastAsia="Calibri" w:hAnsi="Times New Roman" w:cs="Times New Roman"/>
          <w:color w:val="000000"/>
          <w:kern w:val="0"/>
          <w14:ligatures w14:val="none"/>
        </w:rPr>
        <w:t>13.1. Užsakovas ne vėliau, kaip per 3 (tris) darbo dienas po Sutarties įsigaliojimo (jei yra žinomi subteikėjai) arba po informacijos apie juos gavimo raštu informuoja subrangovus apie tiesioginio atsiskaitymo galimybę;</w:t>
      </w:r>
    </w:p>
    <w:p w14:paraId="6EF29DD8" w14:textId="77777777" w:rsidR="00002B69" w:rsidRPr="00002B69" w:rsidRDefault="00002B69" w:rsidP="00002B69">
      <w:pPr>
        <w:autoSpaceDE w:val="0"/>
        <w:autoSpaceDN w:val="0"/>
        <w:adjustRightInd w:val="0"/>
        <w:spacing w:after="0" w:line="240" w:lineRule="auto"/>
        <w:ind w:right="-1" w:firstLine="709"/>
        <w:jc w:val="both"/>
        <w:rPr>
          <w:rFonts w:ascii="Times New Roman" w:eastAsia="Calibri" w:hAnsi="Times New Roman" w:cs="Times New Roman"/>
          <w:color w:val="000000"/>
          <w:kern w:val="0"/>
          <w14:ligatures w14:val="none"/>
        </w:rPr>
      </w:pPr>
      <w:r w:rsidRPr="00002B69">
        <w:rPr>
          <w:rFonts w:ascii="Times New Roman" w:eastAsia="Calibri" w:hAnsi="Times New Roman" w:cs="Times New Roman"/>
          <w:color w:val="000000"/>
          <w:kern w:val="0"/>
          <w14:ligatures w14:val="none"/>
        </w:rPr>
        <w:t>13.2. subrangovai, norėdami pasinaudoti tiesioginio atsiskaitymo galimybe,  raštu pateikia prašymą ir Rangovo sutikimą dėl tiesioginio mokėjimo jam atlikimo Užsakovui, sudaroma trišalė tiesioginio atsiskaitymo sutartis tarp Užsakovo, Rangovo ir jo subrangovo, nustatanti tiesioginio atsiskaitymo su subrangovu tvarką, atsižvelgiant į pirkimo dokumentuose, Sutartyje ir subrangos sutartyje nustatytus reikalavimus. Kilus ginčui tarp Rangovo ir subrangovo, jie ginčus sprendžia savarankiškai, Užsakovui nedalyvaujant. Trišalėje sutartyje atsiskaitymo su subrangovu tvarka nustatoma vadovaujantis šioje Sutartyje numatyta atsiskaitymo tvarka. Tiesioginis atsiskaitymas subrangovui gali būti atliekamas tik po to, kai subrangovas atlieka Darbus. Subrangovui išmokėtų sumų dydžiu yra mažinamos Rangovui mokėtinos sumos. Subrangovui negali būti mokamas avansas;</w:t>
      </w:r>
    </w:p>
    <w:p w14:paraId="6C9E60A0" w14:textId="77777777" w:rsidR="00002B69" w:rsidRPr="00002B69" w:rsidRDefault="00002B69" w:rsidP="00002B69">
      <w:pPr>
        <w:autoSpaceDE w:val="0"/>
        <w:autoSpaceDN w:val="0"/>
        <w:adjustRightInd w:val="0"/>
        <w:spacing w:after="0" w:line="240" w:lineRule="auto"/>
        <w:ind w:right="-1" w:firstLine="709"/>
        <w:jc w:val="both"/>
        <w:rPr>
          <w:rFonts w:ascii="Times New Roman" w:eastAsia="Calibri" w:hAnsi="Times New Roman" w:cs="Times New Roman"/>
          <w:color w:val="000000"/>
          <w:kern w:val="0"/>
          <w14:ligatures w14:val="none"/>
        </w:rPr>
      </w:pPr>
      <w:r w:rsidRPr="00002B69">
        <w:rPr>
          <w:rFonts w:ascii="Times New Roman" w:eastAsia="Calibri" w:hAnsi="Times New Roman" w:cs="Times New Roman"/>
          <w:color w:val="000000"/>
          <w:kern w:val="0"/>
          <w14:ligatures w14:val="none"/>
        </w:rPr>
        <w:t>13.3. tiesioginio atsiskaitymo su subrangovais galimybė nekeičia Rangovo atsakomybės dėl Sutarties vykdymo.</w:t>
      </w:r>
    </w:p>
    <w:p w14:paraId="12EDCF64" w14:textId="77777777" w:rsidR="00002B69" w:rsidRPr="00002B69" w:rsidRDefault="00002B69" w:rsidP="00002B69">
      <w:pPr>
        <w:autoSpaceDE w:val="0"/>
        <w:autoSpaceDN w:val="0"/>
        <w:adjustRightInd w:val="0"/>
        <w:spacing w:after="0" w:line="240" w:lineRule="auto"/>
        <w:ind w:right="-1" w:firstLine="709"/>
        <w:jc w:val="both"/>
        <w:rPr>
          <w:rFonts w:ascii="Times New Roman" w:eastAsia="Calibri" w:hAnsi="Times New Roman" w:cs="Times New Roman"/>
          <w:color w:val="000000"/>
          <w:kern w:val="0"/>
          <w14:ligatures w14:val="none"/>
        </w:rPr>
      </w:pPr>
      <w:r w:rsidRPr="00002B69">
        <w:rPr>
          <w:rFonts w:ascii="Times New Roman" w:eastAsia="Calibri" w:hAnsi="Times New Roman" w:cs="Times New Roman"/>
          <w:color w:val="000000"/>
          <w:kern w:val="0"/>
          <w14:ligatures w14:val="none"/>
        </w:rPr>
        <w:t>14. Rangovas negali perleisti tretiesiems asmenims visų ar dalies savo teisių, išskyrus piniginius reikalavimus, kaip numatyta Sutartyje.</w:t>
      </w:r>
    </w:p>
    <w:p w14:paraId="4839ED25" w14:textId="77777777" w:rsidR="00002B69" w:rsidRPr="00002B69" w:rsidRDefault="00002B69" w:rsidP="00002B69">
      <w:pPr>
        <w:suppressAutoHyphens/>
        <w:spacing w:after="0" w:line="240" w:lineRule="auto"/>
        <w:ind w:firstLine="567"/>
        <w:jc w:val="both"/>
        <w:rPr>
          <w:rFonts w:ascii="Times New Roman" w:eastAsia="Lucida Sans Unicode" w:hAnsi="Times New Roman" w:cs="Times New Roman"/>
          <w:kern w:val="0"/>
          <w:lang w:eastAsia="ar-SA"/>
          <w14:ligatures w14:val="none"/>
        </w:rPr>
      </w:pPr>
    </w:p>
    <w:p w14:paraId="714B78A8" w14:textId="77777777" w:rsidR="00002B69" w:rsidRPr="00002B69" w:rsidRDefault="00002B69" w:rsidP="00002B69">
      <w:pPr>
        <w:suppressAutoHyphens/>
        <w:spacing w:after="0" w:line="240" w:lineRule="auto"/>
        <w:ind w:firstLine="567"/>
        <w:jc w:val="center"/>
        <w:rPr>
          <w:rFonts w:ascii="Times New Roman" w:eastAsia="Times New Roman" w:hAnsi="Times New Roman" w:cs="Times New Roman"/>
          <w:b/>
          <w:kern w:val="0"/>
          <w14:ligatures w14:val="none"/>
        </w:rPr>
      </w:pPr>
      <w:r w:rsidRPr="00002B69">
        <w:rPr>
          <w:rFonts w:ascii="Times New Roman" w:eastAsia="Lucida Sans Unicode" w:hAnsi="Times New Roman" w:cs="Times New Roman"/>
          <w:b/>
          <w:bCs/>
          <w:kern w:val="0"/>
          <w:lang w:eastAsia="ar-SA"/>
          <w14:ligatures w14:val="none"/>
        </w:rPr>
        <w:t>IV.</w:t>
      </w:r>
      <w:r w:rsidRPr="00002B69">
        <w:rPr>
          <w:rFonts w:ascii="Times New Roman" w:eastAsia="Lucida Sans Unicode" w:hAnsi="Times New Roman" w:cs="Times New Roman"/>
          <w:kern w:val="0"/>
          <w:lang w:eastAsia="ar-SA"/>
          <w14:ligatures w14:val="none"/>
        </w:rPr>
        <w:t xml:space="preserve"> </w:t>
      </w:r>
      <w:r w:rsidRPr="00002B69">
        <w:rPr>
          <w:rFonts w:ascii="Times New Roman" w:eastAsia="Times New Roman" w:hAnsi="Times New Roman" w:cs="Times New Roman"/>
          <w:b/>
          <w:kern w:val="0"/>
          <w14:ligatures w14:val="none"/>
        </w:rPr>
        <w:t>ŠALIŲ ĮSIPAREIGOJIMAI</w:t>
      </w:r>
    </w:p>
    <w:p w14:paraId="7760CB86" w14:textId="77777777" w:rsidR="00002B69" w:rsidRPr="00002B69" w:rsidRDefault="00002B69" w:rsidP="00002B69">
      <w:pPr>
        <w:suppressAutoHyphens/>
        <w:spacing w:after="0" w:line="240" w:lineRule="auto"/>
        <w:ind w:firstLine="567"/>
        <w:jc w:val="center"/>
        <w:rPr>
          <w:rFonts w:ascii="Times New Roman" w:eastAsia="Times New Roman" w:hAnsi="Times New Roman" w:cs="Times New Roman"/>
          <w:bCs/>
          <w:kern w:val="0"/>
          <w14:ligatures w14:val="none"/>
        </w:rPr>
      </w:pPr>
    </w:p>
    <w:p w14:paraId="576CD5AE" w14:textId="77777777" w:rsidR="00002B69" w:rsidRPr="00002B69" w:rsidRDefault="00002B69" w:rsidP="00002B69">
      <w:pPr>
        <w:numPr>
          <w:ilvl w:val="0"/>
          <w:numId w:val="2"/>
        </w:numPr>
        <w:tabs>
          <w:tab w:val="left" w:pos="993"/>
        </w:tabs>
        <w:spacing w:after="0" w:line="240" w:lineRule="auto"/>
        <w:ind w:left="0" w:firstLine="709"/>
        <w:contextualSpacing/>
        <w:jc w:val="both"/>
        <w:rPr>
          <w:rFonts w:ascii="Times New Roman" w:eastAsia="Calibri" w:hAnsi="Times New Roman" w:cs="Times New Roman"/>
          <w:lang w:eastAsia="lt-LT"/>
        </w:rPr>
      </w:pPr>
      <w:r w:rsidRPr="00002B69">
        <w:rPr>
          <w:rFonts w:ascii="Times New Roman" w:eastAsia="Calibri" w:hAnsi="Times New Roman" w:cs="Times New Roman"/>
        </w:rPr>
        <w:lastRenderedPageBreak/>
        <w:t>Užsakovas įsipareigoja:</w:t>
      </w:r>
    </w:p>
    <w:p w14:paraId="054E53C0" w14:textId="77777777" w:rsidR="00002B69" w:rsidRPr="00002B69" w:rsidRDefault="00002B69" w:rsidP="00002B69">
      <w:pPr>
        <w:numPr>
          <w:ilvl w:val="1"/>
          <w:numId w:val="2"/>
        </w:numPr>
        <w:tabs>
          <w:tab w:val="left" w:pos="993"/>
        </w:tabs>
        <w:spacing w:after="0" w:line="240" w:lineRule="auto"/>
        <w:ind w:left="0" w:firstLine="709"/>
        <w:contextualSpacing/>
        <w:jc w:val="both"/>
        <w:rPr>
          <w:rFonts w:ascii="Times New Roman" w:eastAsia="Calibri" w:hAnsi="Times New Roman" w:cs="Times New Roman"/>
        </w:rPr>
      </w:pPr>
      <w:r w:rsidRPr="00002B69">
        <w:rPr>
          <w:rFonts w:ascii="Times New Roman" w:eastAsia="Calibri" w:hAnsi="Times New Roman" w:cs="Times New Roman"/>
        </w:rPr>
        <w:t>suteikti Rangovui visą informaciją, reikalingą Sutartyje numatytiems Darbams atlikti;</w:t>
      </w:r>
    </w:p>
    <w:p w14:paraId="28EF9091" w14:textId="77777777" w:rsidR="00002B69" w:rsidRPr="00002B69" w:rsidRDefault="00002B69" w:rsidP="00002B69">
      <w:pPr>
        <w:numPr>
          <w:ilvl w:val="1"/>
          <w:numId w:val="2"/>
        </w:numPr>
        <w:tabs>
          <w:tab w:val="left" w:pos="993"/>
        </w:tabs>
        <w:spacing w:after="0" w:line="240" w:lineRule="auto"/>
        <w:ind w:left="0" w:firstLine="709"/>
        <w:contextualSpacing/>
        <w:jc w:val="both"/>
        <w:rPr>
          <w:rFonts w:ascii="Times New Roman" w:eastAsia="Calibri" w:hAnsi="Times New Roman" w:cs="Times New Roman"/>
        </w:rPr>
      </w:pPr>
      <w:r w:rsidRPr="00002B69">
        <w:rPr>
          <w:rFonts w:ascii="Times New Roman" w:eastAsia="Calibri" w:hAnsi="Times New Roman" w:cs="Times New Roman"/>
        </w:rPr>
        <w:t>vykdyti atliekamų Darbų techninę priežiūrą;</w:t>
      </w:r>
    </w:p>
    <w:p w14:paraId="0989DDC6" w14:textId="77777777" w:rsidR="00002B69" w:rsidRPr="00002B69" w:rsidRDefault="00002B69" w:rsidP="00002B69">
      <w:pPr>
        <w:numPr>
          <w:ilvl w:val="1"/>
          <w:numId w:val="2"/>
        </w:numPr>
        <w:tabs>
          <w:tab w:val="left" w:pos="993"/>
        </w:tabs>
        <w:spacing w:after="0" w:line="240" w:lineRule="auto"/>
        <w:ind w:left="0" w:firstLine="709"/>
        <w:contextualSpacing/>
        <w:jc w:val="both"/>
        <w:rPr>
          <w:rFonts w:ascii="Times New Roman" w:eastAsia="Calibri" w:hAnsi="Times New Roman" w:cs="Times New Roman"/>
        </w:rPr>
      </w:pPr>
      <w:r w:rsidRPr="00002B69">
        <w:rPr>
          <w:rFonts w:ascii="Times New Roman" w:eastAsia="Calibri" w:hAnsi="Times New Roman" w:cs="Times New Roman"/>
        </w:rPr>
        <w:t>priimti tinkamai ir kokybiškai atliktus Darbus;</w:t>
      </w:r>
    </w:p>
    <w:p w14:paraId="395383F5" w14:textId="77777777" w:rsidR="005A2DF6" w:rsidRDefault="00002B69" w:rsidP="005A2DF6">
      <w:pPr>
        <w:numPr>
          <w:ilvl w:val="1"/>
          <w:numId w:val="2"/>
        </w:numPr>
        <w:tabs>
          <w:tab w:val="left" w:pos="992"/>
        </w:tabs>
        <w:spacing w:after="0" w:line="240" w:lineRule="auto"/>
        <w:ind w:left="0" w:firstLine="709"/>
        <w:contextualSpacing/>
        <w:jc w:val="both"/>
        <w:rPr>
          <w:rFonts w:ascii="Times New Roman" w:eastAsia="Calibri" w:hAnsi="Times New Roman" w:cs="Times New Roman"/>
        </w:rPr>
      </w:pPr>
      <w:r w:rsidRPr="00002B69">
        <w:rPr>
          <w:rFonts w:ascii="Times New Roman" w:eastAsia="Calibri" w:hAnsi="Times New Roman" w:cs="Times New Roman"/>
        </w:rPr>
        <w:t>už kokybiškai ir laiku atliktu Darbus sumokėti Rangovui šioje Sutartyje numatytomis sąlygomis ir terminais pagal pateiktą sąskaitą–faktūrą.</w:t>
      </w:r>
      <w:bookmarkStart w:id="9" w:name="_Ref88646642"/>
    </w:p>
    <w:p w14:paraId="58978F2B" w14:textId="492BA5E9" w:rsidR="005A2DF6" w:rsidRPr="005A2DF6" w:rsidRDefault="005A2DF6" w:rsidP="00815EF1">
      <w:pPr>
        <w:numPr>
          <w:ilvl w:val="1"/>
          <w:numId w:val="2"/>
        </w:numPr>
        <w:tabs>
          <w:tab w:val="left" w:pos="993"/>
        </w:tabs>
        <w:spacing w:after="0" w:line="240" w:lineRule="auto"/>
        <w:ind w:left="0" w:firstLine="709"/>
        <w:contextualSpacing/>
        <w:jc w:val="both"/>
        <w:rPr>
          <w:rFonts w:ascii="Times New Roman" w:eastAsia="Calibri" w:hAnsi="Times New Roman" w:cs="Times New Roman"/>
        </w:rPr>
      </w:pPr>
      <w:r w:rsidRPr="005A2DF6">
        <w:rPr>
          <w:rFonts w:ascii="Times New Roman" w:eastAsia="Calibri" w:hAnsi="Times New Roman" w:cs="Times New Roman"/>
        </w:rPr>
        <w:t xml:space="preserve">Jeigu yra reikalinga Rangovo dokumentų ekspertizė, kurią pagal Įstatymus arba Techninę specifikaciją arba </w:t>
      </w:r>
      <w:r w:rsidRPr="005A2DF6">
        <w:rPr>
          <w:rFonts w:ascii="Times New Roman" w:eastAsia="Calibri" w:hAnsi="Times New Roman" w:cs="Times New Roman"/>
        </w:rPr>
        <w:t>Sutarties</w:t>
      </w:r>
      <w:r w:rsidRPr="005A2DF6">
        <w:rPr>
          <w:rFonts w:ascii="Times New Roman" w:eastAsia="Calibri" w:hAnsi="Times New Roman" w:cs="Times New Roman"/>
        </w:rPr>
        <w:t xml:space="preserve"> sąlygas privalo organizuoti Užsakovas, Užsakovas įsipareigoja suorganizuoti ekspertizę ir pateikti Rangovui ekspertizės išvadas.</w:t>
      </w:r>
      <w:bookmarkEnd w:id="9"/>
      <w:r w:rsidRPr="005A2DF6">
        <w:rPr>
          <w:rFonts w:ascii="Times New Roman" w:eastAsia="Calibri" w:hAnsi="Times New Roman" w:cs="Times New Roman"/>
        </w:rPr>
        <w:t xml:space="preserve"> </w:t>
      </w:r>
    </w:p>
    <w:p w14:paraId="6E89325A" w14:textId="77777777" w:rsidR="00002B69" w:rsidRPr="00002B69" w:rsidRDefault="00002B69" w:rsidP="00002B69">
      <w:pPr>
        <w:numPr>
          <w:ilvl w:val="0"/>
          <w:numId w:val="2"/>
        </w:numPr>
        <w:tabs>
          <w:tab w:val="left" w:pos="993"/>
        </w:tabs>
        <w:spacing w:after="0" w:line="240" w:lineRule="auto"/>
        <w:ind w:left="0" w:firstLine="709"/>
        <w:contextualSpacing/>
        <w:jc w:val="both"/>
        <w:rPr>
          <w:rFonts w:ascii="Times New Roman" w:eastAsia="Calibri" w:hAnsi="Times New Roman" w:cs="Times New Roman"/>
        </w:rPr>
      </w:pPr>
      <w:r w:rsidRPr="00002B69">
        <w:rPr>
          <w:rFonts w:ascii="Times New Roman" w:eastAsia="Calibri" w:hAnsi="Times New Roman" w:cs="Times New Roman"/>
        </w:rPr>
        <w:t xml:space="preserve">Rangovas įsipareigoja: </w:t>
      </w:r>
    </w:p>
    <w:p w14:paraId="205D9FEE" w14:textId="77777777" w:rsidR="00002B69" w:rsidRPr="00002B69" w:rsidRDefault="00002B69" w:rsidP="00002B69">
      <w:pPr>
        <w:tabs>
          <w:tab w:val="left" w:pos="993"/>
        </w:tabs>
        <w:spacing w:after="0" w:line="240" w:lineRule="auto"/>
        <w:ind w:firstLine="697"/>
        <w:jc w:val="both"/>
        <w:rPr>
          <w:rFonts w:ascii="Times New Roman" w:eastAsia="Calibri" w:hAnsi="Times New Roman" w:cs="Times New Roman"/>
          <w:kern w:val="0"/>
          <w:lang w:eastAsia="lt-LT"/>
          <w14:ligatures w14:val="none"/>
        </w:rPr>
      </w:pPr>
      <w:r w:rsidRPr="00002B69">
        <w:rPr>
          <w:rFonts w:ascii="Times New Roman" w:eastAsia="Calibri" w:hAnsi="Times New Roman" w:cs="Times New Roman"/>
          <w:kern w:val="0"/>
          <w:lang w:eastAsia="lt-LT"/>
          <w14:ligatures w14:val="none"/>
        </w:rPr>
        <w:t>16.1 Darbus atlikti tinkamai, kokybiškai ir laiku, pagal Sutartyje ir jos prieduose nurodytus reikalavimus.</w:t>
      </w:r>
    </w:p>
    <w:p w14:paraId="42CD4367" w14:textId="77777777" w:rsidR="00002B69" w:rsidRPr="00002B69" w:rsidRDefault="00002B69" w:rsidP="00002B69">
      <w:pPr>
        <w:spacing w:after="0" w:line="240" w:lineRule="auto"/>
        <w:ind w:firstLine="709"/>
        <w:jc w:val="both"/>
        <w:rPr>
          <w:rFonts w:ascii="Times New Roman" w:eastAsia="Calibri" w:hAnsi="Times New Roman" w:cs="Times New Roman"/>
          <w:kern w:val="0"/>
          <w14:ligatures w14:val="none"/>
        </w:rPr>
      </w:pPr>
      <w:r w:rsidRPr="00002B69">
        <w:rPr>
          <w:rFonts w:ascii="Times New Roman" w:eastAsia="Calibri" w:hAnsi="Times New Roman" w:cs="Times New Roman"/>
          <w:kern w:val="0"/>
          <w14:ligatures w14:val="none"/>
        </w:rPr>
        <w:t>16.2. Darbus atlikti vadovaujantis normatyvinių statybos techninių reglamentų ir techninių normatyvų reikalavimais;</w:t>
      </w:r>
    </w:p>
    <w:p w14:paraId="579FAD5E" w14:textId="77777777" w:rsidR="00002B69" w:rsidRPr="00002B69" w:rsidRDefault="00002B69" w:rsidP="00002B69">
      <w:pPr>
        <w:spacing w:after="0" w:line="240" w:lineRule="auto"/>
        <w:ind w:firstLine="709"/>
        <w:jc w:val="both"/>
        <w:rPr>
          <w:rFonts w:ascii="Times New Roman" w:eastAsia="Calibri" w:hAnsi="Times New Roman" w:cs="Times New Roman"/>
          <w:kern w:val="0"/>
          <w14:ligatures w14:val="none"/>
        </w:rPr>
      </w:pPr>
      <w:r w:rsidRPr="00002B69">
        <w:rPr>
          <w:rFonts w:ascii="Times New Roman" w:eastAsia="Calibri" w:hAnsi="Times New Roman" w:cs="Times New Roman"/>
          <w:kern w:val="0"/>
          <w14:ligatures w14:val="none"/>
        </w:rPr>
        <w:t>16.3. Darbų zonoje užtikrinti saugias darbo sąlygas;</w:t>
      </w:r>
    </w:p>
    <w:p w14:paraId="23CADF05" w14:textId="77777777" w:rsidR="00002B69" w:rsidRPr="00002B69" w:rsidRDefault="00002B69" w:rsidP="00002B69">
      <w:pPr>
        <w:spacing w:after="0" w:line="240" w:lineRule="auto"/>
        <w:ind w:firstLine="709"/>
        <w:jc w:val="both"/>
        <w:rPr>
          <w:rFonts w:ascii="Times New Roman" w:eastAsia="Calibri" w:hAnsi="Times New Roman" w:cs="Times New Roman"/>
          <w:kern w:val="0"/>
          <w14:ligatures w14:val="none"/>
        </w:rPr>
      </w:pPr>
      <w:r w:rsidRPr="00002B69">
        <w:rPr>
          <w:rFonts w:ascii="Times New Roman" w:eastAsia="Calibri" w:hAnsi="Times New Roman" w:cs="Times New Roman"/>
          <w:kern w:val="0"/>
          <w14:ligatures w14:val="none"/>
        </w:rPr>
        <w:t>16.4. atlyginti Užsakovui ir tretiesiems asmenims atsiradusius nuostolius dėl netinkamo Sutarties vykdymo ar nevykdymo;</w:t>
      </w:r>
    </w:p>
    <w:p w14:paraId="38DA7D90" w14:textId="77777777" w:rsidR="00002B69" w:rsidRPr="00002B69" w:rsidRDefault="00002B69" w:rsidP="00002B69">
      <w:pPr>
        <w:spacing w:after="0" w:line="240" w:lineRule="auto"/>
        <w:ind w:firstLine="709"/>
        <w:jc w:val="both"/>
        <w:rPr>
          <w:rFonts w:ascii="Times New Roman" w:eastAsia="Calibri" w:hAnsi="Times New Roman" w:cs="Times New Roman"/>
          <w:kern w:val="0"/>
          <w14:ligatures w14:val="none"/>
        </w:rPr>
      </w:pPr>
      <w:r w:rsidRPr="00002B69">
        <w:rPr>
          <w:rFonts w:ascii="Times New Roman" w:eastAsia="Calibri" w:hAnsi="Times New Roman" w:cs="Times New Roman"/>
          <w:kern w:val="0"/>
          <w14:ligatures w14:val="none"/>
        </w:rPr>
        <w:t>16.5. jeigu Rangovo kvalifikacija dėl teisės verstis atitinkama veikla nebuvo tikrinama arba tikrinama ne visa apimtimi, Rangovas Užsakovui įsipareigoja, kad Sutartį vykdys tik tokią teisę turintys asmenys;</w:t>
      </w:r>
    </w:p>
    <w:p w14:paraId="310FC060" w14:textId="77777777" w:rsidR="00002B69" w:rsidRPr="0021597C" w:rsidRDefault="00002B69" w:rsidP="00002B69">
      <w:pPr>
        <w:spacing w:after="0" w:line="240" w:lineRule="auto"/>
        <w:ind w:firstLine="709"/>
        <w:jc w:val="both"/>
        <w:rPr>
          <w:rFonts w:ascii="Times New Roman" w:eastAsia="Times New Roman" w:hAnsi="Times New Roman" w:cs="Times New Roman"/>
          <w:kern w:val="0"/>
          <w14:ligatures w14:val="none"/>
        </w:rPr>
      </w:pPr>
      <w:r w:rsidRPr="00002B69">
        <w:rPr>
          <w:rFonts w:ascii="Times New Roman" w:eastAsia="Calibri" w:hAnsi="Times New Roman" w:cs="Times New Roman"/>
          <w:kern w:val="0"/>
          <w14:ligatures w14:val="none"/>
        </w:rPr>
        <w:t xml:space="preserve">16.6. raštu </w:t>
      </w:r>
      <w:r w:rsidRPr="00002B69">
        <w:rPr>
          <w:rFonts w:ascii="Times New Roman" w:eastAsia="Times New Roman" w:hAnsi="Times New Roman" w:cs="Times New Roman"/>
          <w:kern w:val="0"/>
          <w14:ligatures w14:val="none"/>
        </w:rPr>
        <w:t xml:space="preserve">pranešti Užsakovui apie pasitelkiamų subrangovų kontaktinių duomenų ir subrangovų atstovų pasikeitimą visos Sutarties vykdymo metu. Taip pat informuoti Užsakovą apie </w:t>
      </w:r>
      <w:r w:rsidRPr="0021597C">
        <w:rPr>
          <w:rFonts w:ascii="Times New Roman" w:eastAsia="Times New Roman" w:hAnsi="Times New Roman" w:cs="Times New Roman"/>
          <w:kern w:val="0"/>
          <w14:ligatures w14:val="none"/>
        </w:rPr>
        <w:t>naujus subrangovus, kuriuos Rangovas ketina pasitelkti vėliau;</w:t>
      </w:r>
    </w:p>
    <w:p w14:paraId="4453EC28" w14:textId="77777777" w:rsidR="00002B69" w:rsidRPr="00002B69" w:rsidRDefault="00002B69" w:rsidP="00002B69">
      <w:pPr>
        <w:spacing w:after="0" w:line="240" w:lineRule="auto"/>
        <w:ind w:firstLine="709"/>
        <w:jc w:val="both"/>
        <w:rPr>
          <w:rFonts w:ascii="Times New Roman" w:eastAsia="Times New Roman" w:hAnsi="Times New Roman" w:cs="Times New Roman"/>
          <w:kern w:val="0"/>
          <w14:ligatures w14:val="none"/>
        </w:rPr>
      </w:pPr>
      <w:r w:rsidRPr="0021597C">
        <w:rPr>
          <w:rFonts w:ascii="Times New Roman" w:eastAsia="Times New Roman" w:hAnsi="Times New Roman" w:cs="Times New Roman"/>
          <w:iCs/>
          <w:color w:val="000000"/>
          <w:kern w:val="0"/>
          <w14:ligatures w14:val="none"/>
        </w:rPr>
        <w:t xml:space="preserve">16.7. </w:t>
      </w:r>
      <w:r w:rsidRPr="0021597C">
        <w:rPr>
          <w:rFonts w:ascii="Times New Roman" w:eastAsia="Times New Roman" w:hAnsi="Times New Roman" w:cs="Times New Roman"/>
          <w:iCs/>
          <w:kern w:val="0"/>
          <w14:ligatures w14:val="none"/>
        </w:rPr>
        <w:t>atliekant Darbus laikytis šių aplinkos apsaugos reikalavimų</w:t>
      </w:r>
      <w:r w:rsidRPr="0021597C">
        <w:rPr>
          <w:rFonts w:ascii="Times New Roman" w:eastAsia="Times New Roman" w:hAnsi="Times New Roman" w:cs="Times New Roman"/>
          <w:kern w:val="0"/>
          <w14:ligatures w14:val="none"/>
        </w:rPr>
        <w:t>: rūšiuoti susidariusias atliekas (stiklą, popierių, plastiką, metalą ir kt.) ir perduoti atliekas tvarkančioms įmonėms.</w:t>
      </w:r>
    </w:p>
    <w:p w14:paraId="78C93D4E" w14:textId="77777777" w:rsidR="00A25441" w:rsidRDefault="00002B69" w:rsidP="00A25441">
      <w:pPr>
        <w:spacing w:after="0" w:line="240" w:lineRule="auto"/>
        <w:ind w:firstLine="709"/>
        <w:jc w:val="both"/>
        <w:rPr>
          <w:rFonts w:ascii="Times New Roman" w:eastAsia="Times New Roman" w:hAnsi="Times New Roman" w:cs="Times New Roman"/>
          <w:color w:val="000000"/>
          <w:kern w:val="0"/>
          <w14:ligatures w14:val="none"/>
        </w:rPr>
      </w:pPr>
      <w:r w:rsidRPr="00002B69">
        <w:rPr>
          <w:rFonts w:ascii="Times New Roman" w:eastAsia="Times New Roman" w:hAnsi="Times New Roman" w:cs="Times New Roman"/>
          <w:color w:val="000000"/>
          <w:kern w:val="0"/>
          <w14:ligatures w14:val="none"/>
        </w:rPr>
        <w:t xml:space="preserve">17. Sutarčiai vykdyti pasitelkiami šie subrangovai: </w:t>
      </w:r>
      <w:r w:rsidRPr="00002B69">
        <w:rPr>
          <w:rFonts w:ascii="Times New Roman" w:eastAsia="Times New Roman" w:hAnsi="Times New Roman" w:cs="Times New Roman"/>
          <w:i/>
          <w:color w:val="000000"/>
          <w:kern w:val="0"/>
          <w:highlight w:val="lightGray"/>
          <w14:ligatures w14:val="none"/>
        </w:rPr>
        <w:t>(</w:t>
      </w:r>
      <w:r w:rsidRPr="00002B69">
        <w:rPr>
          <w:rFonts w:ascii="Times New Roman" w:eastAsia="Times New Roman" w:hAnsi="Times New Roman" w:cs="Times New Roman"/>
          <w:i/>
          <w:iCs/>
          <w:color w:val="000000"/>
          <w:kern w:val="0"/>
          <w:highlight w:val="lightGray"/>
          <w14:ligatures w14:val="none"/>
        </w:rPr>
        <w:t>surašyti pasiūlyme nurodytus subrangovus, subtiekėjus ir subteikėjus, jeigu tokių nėra parašyti žodį: nepasitelkiami)</w:t>
      </w:r>
      <w:r w:rsidRPr="00002B69">
        <w:rPr>
          <w:rFonts w:ascii="Times New Roman" w:eastAsia="Times New Roman" w:hAnsi="Times New Roman" w:cs="Times New Roman"/>
          <w:i/>
          <w:iCs/>
          <w:color w:val="000000"/>
          <w:kern w:val="0"/>
          <w14:ligatures w14:val="none"/>
        </w:rPr>
        <w:t>.</w:t>
      </w:r>
    </w:p>
    <w:p w14:paraId="6A18A9B8" w14:textId="44DA5DAA" w:rsidR="00002B69" w:rsidRPr="00002B69" w:rsidRDefault="00A25441" w:rsidP="00A25441">
      <w:pPr>
        <w:spacing w:after="0" w:line="240" w:lineRule="auto"/>
        <w:ind w:firstLine="709"/>
        <w:jc w:val="both"/>
        <w:rPr>
          <w:rFonts w:ascii="Times New Roman" w:eastAsia="Times New Roman" w:hAnsi="Times New Roman" w:cs="Times New Roman"/>
          <w:color w:val="000000"/>
          <w:kern w:val="0"/>
          <w14:ligatures w14:val="none"/>
        </w:rPr>
      </w:pPr>
      <w:r>
        <w:rPr>
          <w:rFonts w:ascii="Times New Roman" w:eastAsia="Times New Roman" w:hAnsi="Times New Roman" w:cs="Times New Roman"/>
          <w:color w:val="000000"/>
          <w:kern w:val="0"/>
          <w14:ligatures w14:val="none"/>
        </w:rPr>
        <w:t xml:space="preserve">18. </w:t>
      </w:r>
      <w:r w:rsidR="00002B69" w:rsidRPr="00002B69">
        <w:rPr>
          <w:rFonts w:ascii="Times New Roman" w:eastAsia="Times New Roman" w:hAnsi="Times New Roman" w:cs="Times New Roman"/>
          <w:kern w:val="0"/>
          <w14:ligatures w14:val="none"/>
        </w:rPr>
        <w:t>Jei Sutarčiai vykdyti nepasitelkiami subrangovai, tokiu atveju Sutarties sąlygos dėl  subrangovų pasitelkimo neaktualios ir vykdant Sutartį nebus taikomos.</w:t>
      </w:r>
    </w:p>
    <w:p w14:paraId="4F33E65D" w14:textId="532A37FC" w:rsidR="00002B69" w:rsidRPr="00002B69" w:rsidRDefault="00002B69" w:rsidP="00002B69">
      <w:pPr>
        <w:spacing w:after="0" w:line="240" w:lineRule="auto"/>
        <w:ind w:firstLine="709"/>
        <w:jc w:val="both"/>
        <w:rPr>
          <w:rFonts w:ascii="Times New Roman" w:eastAsia="Times New Roman" w:hAnsi="Times New Roman" w:cs="Times New Roman"/>
          <w:strike/>
          <w:kern w:val="0"/>
          <w14:ligatures w14:val="none"/>
        </w:rPr>
      </w:pPr>
      <w:r w:rsidRPr="00002B69">
        <w:rPr>
          <w:rFonts w:ascii="Times New Roman" w:eastAsia="Times New Roman" w:hAnsi="Times New Roman" w:cs="Times New Roman"/>
          <w:kern w:val="0"/>
          <w14:ligatures w14:val="none"/>
        </w:rPr>
        <w:t>1</w:t>
      </w:r>
      <w:r w:rsidR="00A25441">
        <w:rPr>
          <w:rFonts w:ascii="Times New Roman" w:eastAsia="Times New Roman" w:hAnsi="Times New Roman" w:cs="Times New Roman"/>
          <w:kern w:val="0"/>
          <w14:ligatures w14:val="none"/>
        </w:rPr>
        <w:t>9</w:t>
      </w:r>
      <w:r w:rsidRPr="00002B69">
        <w:rPr>
          <w:rFonts w:ascii="Times New Roman" w:eastAsia="Times New Roman" w:hAnsi="Times New Roman" w:cs="Times New Roman"/>
          <w:kern w:val="0"/>
          <w14:ligatures w14:val="none"/>
        </w:rPr>
        <w:t>. Sutarties galiojimo metu subrangovų keitimas vietomis tarp Sutartyje numatytų subrangovų, didesnės (mažesnės) Sutarties dalies (veiklos), negu buvo suderinta, perdavimas kitam Sutartyje numatytam subrangovui, papildomų ar naujų (tuo atveju kai teikiant pasiūlymą subrangovai nebuvo žinomi) subrangovų pasitelkimas arba Sutartyje numatytų subrangovų atsisakymas galimas tik raštu apie tai informavus Užsakovą.</w:t>
      </w:r>
    </w:p>
    <w:p w14:paraId="1519548E" w14:textId="69A1BBB5" w:rsidR="00002B69" w:rsidRPr="00002B69" w:rsidRDefault="00A25441" w:rsidP="00002B69">
      <w:pPr>
        <w:spacing w:after="0" w:line="240" w:lineRule="auto"/>
        <w:ind w:firstLine="709"/>
        <w:jc w:val="both"/>
        <w:rPr>
          <w:rFonts w:ascii="Times New Roman" w:eastAsia="Times New Roman" w:hAnsi="Times New Roman" w:cs="Times New Roman"/>
          <w:strike/>
          <w:kern w:val="0"/>
          <w14:ligatures w14:val="none"/>
        </w:rPr>
      </w:pPr>
      <w:r>
        <w:rPr>
          <w:rFonts w:ascii="Times New Roman" w:eastAsia="Times New Roman" w:hAnsi="Times New Roman" w:cs="Times New Roman"/>
          <w:kern w:val="0"/>
          <w14:ligatures w14:val="none"/>
        </w:rPr>
        <w:t>20</w:t>
      </w:r>
      <w:r w:rsidR="00002B69" w:rsidRPr="00002B69">
        <w:rPr>
          <w:rFonts w:ascii="Times New Roman" w:eastAsia="Times New Roman" w:hAnsi="Times New Roman" w:cs="Times New Roman"/>
          <w:kern w:val="0"/>
          <w14:ligatures w14:val="none"/>
        </w:rPr>
        <w:t>. Užsakovas reikalauja, kad kartu su informacija apie naujus subrangovus (kai jų pajėgumais remiamasi kvalifikacijai pagrįsti) būtų pateikti atitiktį kvalifikaciniams reikalavimams (jei jie buvo keliami) patvirtinantys dokumentai. Anksčiau minėti dokumentai pateikiami tai dienai, kai Rangovas kreipiasi į Užsakovą su prašymu pakeisti subrangovus.</w:t>
      </w:r>
    </w:p>
    <w:p w14:paraId="738483FB" w14:textId="4650425F" w:rsidR="00002B69" w:rsidRPr="00002B69" w:rsidRDefault="00002B69" w:rsidP="00002B69">
      <w:pPr>
        <w:tabs>
          <w:tab w:val="left" w:pos="993"/>
        </w:tabs>
        <w:spacing w:after="0" w:line="240" w:lineRule="auto"/>
        <w:ind w:firstLine="709"/>
        <w:jc w:val="both"/>
        <w:rPr>
          <w:rFonts w:ascii="Times New Roman" w:eastAsia="Times New Roman" w:hAnsi="Times New Roman" w:cs="Times New Roman"/>
          <w:kern w:val="0"/>
          <w14:ligatures w14:val="none"/>
        </w:rPr>
      </w:pPr>
      <w:r w:rsidRPr="00002B69">
        <w:rPr>
          <w:rFonts w:ascii="Times New Roman" w:eastAsia="Times New Roman" w:hAnsi="Times New Roman" w:cs="Times New Roman"/>
          <w:kern w:val="0"/>
          <w14:ligatures w14:val="none"/>
        </w:rPr>
        <w:t>2</w:t>
      </w:r>
      <w:r w:rsidR="00A25441">
        <w:rPr>
          <w:rFonts w:ascii="Times New Roman" w:eastAsia="Times New Roman" w:hAnsi="Times New Roman" w:cs="Times New Roman"/>
          <w:kern w:val="0"/>
          <w14:ligatures w14:val="none"/>
        </w:rPr>
        <w:t>1</w:t>
      </w:r>
      <w:r w:rsidRPr="00002B69">
        <w:rPr>
          <w:rFonts w:ascii="Times New Roman" w:eastAsia="Times New Roman" w:hAnsi="Times New Roman" w:cs="Times New Roman"/>
          <w:kern w:val="0"/>
          <w14:ligatures w14:val="none"/>
        </w:rPr>
        <w:t>. Pakeitus Sutartyje numatytus subrangovus vietomis, perdavus didesnę (mažesnę)  Sutarties dalį (veiklą), negu buvo suderinta, kitam Sutartyje numatytam subrangovui, ir (ar) pasitelkus papildomus ar naujus subrangovus, subrangovai gali pradėti vykdyti Sutartį, tik Užsakovui ir Rangovui pasirašius papildomą susitarimą prie Sutarties. Šiame susitarime nurodoma pagrindinė informacija apie subrangovą ir Sutarties dalis (veikla), kuriai jis yra pasitelkiamas. Šis papildomas susitarimas tampa neatskiriama Sutarties dalimi.</w:t>
      </w:r>
    </w:p>
    <w:p w14:paraId="3DC8196A" w14:textId="77777777" w:rsidR="00002B69" w:rsidRPr="00002B69" w:rsidRDefault="00002B69" w:rsidP="00002B69">
      <w:pPr>
        <w:tabs>
          <w:tab w:val="left" w:pos="993"/>
        </w:tabs>
        <w:spacing w:after="0" w:line="240" w:lineRule="auto"/>
        <w:ind w:firstLine="709"/>
        <w:jc w:val="both"/>
        <w:rPr>
          <w:rFonts w:ascii="Times New Roman" w:eastAsia="Times New Roman" w:hAnsi="Times New Roman" w:cs="Times New Roman"/>
          <w:kern w:val="0"/>
          <w14:ligatures w14:val="none"/>
        </w:rPr>
      </w:pPr>
    </w:p>
    <w:p w14:paraId="4083BA45" w14:textId="77777777" w:rsidR="00002B69" w:rsidRPr="00002B69" w:rsidRDefault="00002B69" w:rsidP="00002B69">
      <w:pPr>
        <w:suppressAutoHyphens/>
        <w:spacing w:after="0" w:line="240" w:lineRule="auto"/>
        <w:jc w:val="center"/>
        <w:rPr>
          <w:rFonts w:ascii="Times New Roman" w:eastAsia="Times New Roman" w:hAnsi="Times New Roman" w:cs="Times New Roman"/>
          <w:b/>
          <w:kern w:val="0"/>
          <w14:ligatures w14:val="none"/>
        </w:rPr>
      </w:pPr>
      <w:r w:rsidRPr="00002B69">
        <w:rPr>
          <w:rFonts w:ascii="Times New Roman" w:eastAsia="Lucida Sans Unicode" w:hAnsi="Times New Roman" w:cs="Times New Roman"/>
          <w:b/>
          <w:bCs/>
          <w:kern w:val="0"/>
          <w:lang w:eastAsia="ar-SA"/>
          <w14:ligatures w14:val="none"/>
        </w:rPr>
        <w:lastRenderedPageBreak/>
        <w:t>V.</w:t>
      </w:r>
      <w:r w:rsidRPr="00002B69">
        <w:rPr>
          <w:rFonts w:ascii="Times New Roman" w:eastAsia="Lucida Sans Unicode" w:hAnsi="Times New Roman" w:cs="Times New Roman"/>
          <w:kern w:val="0"/>
          <w:lang w:eastAsia="ar-SA"/>
          <w14:ligatures w14:val="none"/>
        </w:rPr>
        <w:t xml:space="preserve"> </w:t>
      </w:r>
      <w:r w:rsidRPr="00002B69">
        <w:rPr>
          <w:rFonts w:ascii="Times New Roman" w:eastAsia="Times New Roman" w:hAnsi="Times New Roman" w:cs="Times New Roman"/>
          <w:b/>
          <w:kern w:val="0"/>
          <w14:ligatures w14:val="none"/>
        </w:rPr>
        <w:t>ŠALIŲ ATSAKOMYBĖ</w:t>
      </w:r>
    </w:p>
    <w:p w14:paraId="188DBCD7" w14:textId="77777777" w:rsidR="00002B69" w:rsidRPr="00002B69" w:rsidRDefault="00002B69" w:rsidP="00002B69">
      <w:pPr>
        <w:spacing w:after="0" w:line="240" w:lineRule="auto"/>
        <w:ind w:firstLine="709"/>
        <w:jc w:val="both"/>
        <w:rPr>
          <w:rFonts w:ascii="Times New Roman" w:eastAsia="Calibri" w:hAnsi="Times New Roman" w:cs="Times New Roman"/>
          <w:kern w:val="0"/>
          <w:lang w:eastAsia="lt-LT"/>
          <w14:ligatures w14:val="none"/>
        </w:rPr>
      </w:pPr>
    </w:p>
    <w:p w14:paraId="10923A6F" w14:textId="38FC198A" w:rsidR="00002B69" w:rsidRPr="00002B69" w:rsidRDefault="00002B69" w:rsidP="00002B69">
      <w:pPr>
        <w:spacing w:after="0" w:line="240" w:lineRule="auto"/>
        <w:ind w:firstLine="709"/>
        <w:jc w:val="both"/>
        <w:rPr>
          <w:rFonts w:ascii="Times New Roman" w:eastAsia="Calibri" w:hAnsi="Times New Roman" w:cs="Times New Roman"/>
          <w:color w:val="000000"/>
          <w:kern w:val="0"/>
          <w:lang w:eastAsia="lt-LT"/>
          <w14:ligatures w14:val="none"/>
        </w:rPr>
      </w:pPr>
      <w:r w:rsidRPr="00002B69">
        <w:rPr>
          <w:rFonts w:ascii="Times New Roman" w:eastAsia="Calibri" w:hAnsi="Times New Roman" w:cs="Times New Roman"/>
          <w:color w:val="000000"/>
          <w:kern w:val="0"/>
          <w14:ligatures w14:val="none"/>
        </w:rPr>
        <w:t>2</w:t>
      </w:r>
      <w:r w:rsidR="00A25441">
        <w:rPr>
          <w:rFonts w:ascii="Times New Roman" w:eastAsia="Calibri" w:hAnsi="Times New Roman" w:cs="Times New Roman"/>
          <w:color w:val="000000"/>
          <w:kern w:val="0"/>
          <w14:ligatures w14:val="none"/>
        </w:rPr>
        <w:t>2</w:t>
      </w:r>
      <w:r w:rsidRPr="00002B69">
        <w:rPr>
          <w:rFonts w:ascii="Times New Roman" w:eastAsia="Calibri" w:hAnsi="Times New Roman" w:cs="Times New Roman"/>
          <w:color w:val="000000"/>
          <w:kern w:val="0"/>
          <w14:ligatures w14:val="none"/>
        </w:rPr>
        <w:t xml:space="preserve">. </w:t>
      </w:r>
      <w:r w:rsidRPr="00002B69">
        <w:rPr>
          <w:rFonts w:ascii="Times New Roman" w:eastAsia="Calibri" w:hAnsi="Times New Roman" w:cs="Times New Roman"/>
          <w:color w:val="000000"/>
          <w:kern w:val="0"/>
          <w:lang w:eastAsia="lt-LT"/>
          <w14:ligatures w14:val="none"/>
        </w:rPr>
        <w:t>Kiekvienu atveju Rangovui praleidus bet kurios prievolės įvykdymo terminą, nustatytą šioje Sutartyje, Rangovas, be atskiro Užsakovo įspėjimo, moka Užsakovui 0,0</w:t>
      </w:r>
      <w:r w:rsidR="00A25441">
        <w:rPr>
          <w:rFonts w:ascii="Times New Roman" w:eastAsia="Calibri" w:hAnsi="Times New Roman" w:cs="Times New Roman"/>
          <w:color w:val="000000"/>
          <w:kern w:val="0"/>
          <w:lang w:eastAsia="lt-LT"/>
          <w14:ligatures w14:val="none"/>
        </w:rPr>
        <w:t>2</w:t>
      </w:r>
      <w:r w:rsidRPr="00002B69">
        <w:rPr>
          <w:rFonts w:ascii="Times New Roman" w:eastAsia="Calibri" w:hAnsi="Times New Roman" w:cs="Times New Roman"/>
          <w:color w:val="000000"/>
          <w:kern w:val="0"/>
          <w:lang w:eastAsia="lt-LT"/>
          <w14:ligatures w14:val="none"/>
        </w:rPr>
        <w:t xml:space="preserve"> procento delspinigius nuo Sutarties 7 punkte nurodytos Darbų kainos be PVM už kiekvieną uždelstą dieną.</w:t>
      </w:r>
    </w:p>
    <w:p w14:paraId="54D85BE3" w14:textId="74F400EF" w:rsidR="00002B69" w:rsidRPr="00002B69" w:rsidRDefault="00002B69" w:rsidP="00002B69">
      <w:pPr>
        <w:spacing w:after="0" w:line="240" w:lineRule="auto"/>
        <w:ind w:firstLine="709"/>
        <w:jc w:val="both"/>
        <w:rPr>
          <w:rFonts w:ascii="Times New Roman" w:eastAsia="Calibri" w:hAnsi="Times New Roman" w:cs="Times New Roman"/>
          <w:kern w:val="0"/>
          <w:lang w:eastAsia="lt-LT"/>
          <w14:ligatures w14:val="none"/>
        </w:rPr>
      </w:pPr>
      <w:r w:rsidRPr="00002B69">
        <w:rPr>
          <w:rFonts w:ascii="Times New Roman" w:eastAsia="Calibri" w:hAnsi="Times New Roman" w:cs="Times New Roman"/>
          <w:color w:val="000000"/>
          <w:kern w:val="0"/>
          <w14:ligatures w14:val="none"/>
        </w:rPr>
        <w:t xml:space="preserve">23. </w:t>
      </w:r>
      <w:r w:rsidRPr="00002B69">
        <w:rPr>
          <w:rFonts w:ascii="Times New Roman" w:eastAsia="Calibri" w:hAnsi="Times New Roman" w:cs="Times New Roman"/>
          <w:color w:val="000000"/>
          <w:kern w:val="0"/>
          <w:lang w:eastAsia="lt-LT"/>
          <w14:ligatures w14:val="none"/>
        </w:rPr>
        <w:t>Uždelsus laiku atsiskaityti už atliktus Darbus, Užsakovas, Rangovui reikalaujant, moka 0,0</w:t>
      </w:r>
      <w:r w:rsidR="00A25441">
        <w:rPr>
          <w:rFonts w:ascii="Times New Roman" w:eastAsia="Calibri" w:hAnsi="Times New Roman" w:cs="Times New Roman"/>
          <w:color w:val="000000"/>
          <w:kern w:val="0"/>
          <w:lang w:eastAsia="lt-LT"/>
          <w14:ligatures w14:val="none"/>
        </w:rPr>
        <w:t>2</w:t>
      </w:r>
      <w:r w:rsidRPr="00002B69">
        <w:rPr>
          <w:rFonts w:ascii="Times New Roman" w:eastAsia="Calibri" w:hAnsi="Times New Roman" w:cs="Times New Roman"/>
          <w:color w:val="000000"/>
          <w:kern w:val="0"/>
          <w:lang w:eastAsia="lt-LT"/>
          <w14:ligatures w14:val="none"/>
        </w:rPr>
        <w:t xml:space="preserve"> procento delspinigius nuo laiku neapmokėtos sumos be PVM už kiekvieną vėlavimo dieną</w:t>
      </w:r>
      <w:r w:rsidRPr="00002B69">
        <w:rPr>
          <w:rFonts w:ascii="Times New Roman" w:eastAsia="Calibri" w:hAnsi="Times New Roman" w:cs="Times New Roman"/>
          <w:kern w:val="0"/>
          <w:lang w:eastAsia="lt-LT"/>
          <w14:ligatures w14:val="none"/>
        </w:rPr>
        <w:t>.</w:t>
      </w:r>
    </w:p>
    <w:p w14:paraId="0B49E9B6" w14:textId="77777777" w:rsidR="00002B69" w:rsidRPr="00002B69" w:rsidRDefault="00002B69" w:rsidP="00002B69">
      <w:pPr>
        <w:spacing w:after="0" w:line="240" w:lineRule="auto"/>
        <w:ind w:firstLine="709"/>
        <w:jc w:val="both"/>
        <w:rPr>
          <w:rFonts w:ascii="Times New Roman" w:eastAsia="Calibri" w:hAnsi="Times New Roman" w:cs="Times New Roman"/>
          <w:color w:val="000000"/>
          <w:kern w:val="0"/>
          <w14:ligatures w14:val="none"/>
        </w:rPr>
      </w:pPr>
      <w:r w:rsidRPr="00002B69">
        <w:rPr>
          <w:rFonts w:ascii="Times New Roman" w:eastAsia="Calibri" w:hAnsi="Times New Roman" w:cs="Times New Roman"/>
          <w:color w:val="000000"/>
          <w:kern w:val="0"/>
          <w14:ligatures w14:val="none"/>
        </w:rPr>
        <w:t>24. Jei Rangovas nekokybiškai, ne pagal Sutarties ir/ar jos priedų (jei jie yra) reikalavimus atlieka Sutartyje numatytus Darbus, Užsakovas surašo Sutarties pažeidimo aktą, kuriame nurodo</w:t>
      </w:r>
      <w:r w:rsidRPr="00002B69">
        <w:rPr>
          <w:rFonts w:ascii="Times New Roman" w:eastAsia="Times New Roman" w:hAnsi="Times New Roman" w:cs="Times New Roman"/>
          <w:color w:val="000000"/>
          <w:kern w:val="0"/>
          <w14:ligatures w14:val="none"/>
        </w:rPr>
        <w:t xml:space="preserve"> Šalių suderintą technologiškai reikalingą terminą šiems pažeidimams pašalinti. Jei pažeidimai nepašalinami, </w:t>
      </w:r>
      <w:r w:rsidRPr="00002B69">
        <w:rPr>
          <w:rFonts w:ascii="Times New Roman" w:eastAsia="Calibri" w:hAnsi="Times New Roman" w:cs="Times New Roman"/>
          <w:color w:val="000000"/>
          <w:kern w:val="0"/>
          <w14:ligatures w14:val="none"/>
        </w:rPr>
        <w:t xml:space="preserve">akto pagrindu Užsakovas taiko Rangovui 5 (penkių)  proc. nuo Sutarties 7 punkte nurodytos Darbų kainos be PVM </w:t>
      </w:r>
      <w:r w:rsidRPr="00002B69">
        <w:rPr>
          <w:rFonts w:ascii="Times New Roman" w:eastAsia="Times New Roman" w:hAnsi="Times New Roman" w:cs="Times New Roman"/>
          <w:color w:val="000000"/>
          <w:kern w:val="0"/>
          <w14:ligatures w14:val="none"/>
        </w:rPr>
        <w:t xml:space="preserve">baudą </w:t>
      </w:r>
      <w:r w:rsidRPr="00002B69">
        <w:rPr>
          <w:rFonts w:ascii="Times New Roman" w:eastAsia="Calibri" w:hAnsi="Times New Roman" w:cs="Times New Roman"/>
          <w:color w:val="000000"/>
          <w:kern w:val="0"/>
          <w14:ligatures w14:val="none"/>
        </w:rPr>
        <w:t>už kiekvieną pažeidimo atvejį. Nustatytus pažeidimus Rangovas privalo pašalinti savo sąskaita.</w:t>
      </w:r>
    </w:p>
    <w:p w14:paraId="2D97A138" w14:textId="77777777" w:rsidR="00002B69" w:rsidRPr="00002B69" w:rsidRDefault="00002B69" w:rsidP="00002B69">
      <w:pPr>
        <w:spacing w:after="0" w:line="240" w:lineRule="auto"/>
        <w:ind w:firstLine="709"/>
        <w:jc w:val="both"/>
        <w:rPr>
          <w:rFonts w:ascii="Times New Roman" w:eastAsia="Times New Roman" w:hAnsi="Times New Roman" w:cs="Times New Roman"/>
          <w:kern w:val="0"/>
          <w14:ligatures w14:val="none"/>
        </w:rPr>
      </w:pPr>
      <w:r w:rsidRPr="00002B69">
        <w:rPr>
          <w:rFonts w:ascii="Times New Roman" w:eastAsia="Times New Roman" w:hAnsi="Times New Roman" w:cs="Times New Roman"/>
          <w:kern w:val="0"/>
          <w14:ligatures w14:val="none"/>
        </w:rPr>
        <w:t>25. Užsakovas turi teisę nepasirašyti Darbų priėmimo-perdavimo akto ir nevykdyti apmokėjimo už Darbus, jei nustatomi atliktų Darbų trūkumai.</w:t>
      </w:r>
    </w:p>
    <w:p w14:paraId="2D109A5E" w14:textId="420480F9" w:rsidR="00002B69" w:rsidRPr="00002B69" w:rsidRDefault="00002B69" w:rsidP="00002B69">
      <w:pPr>
        <w:spacing w:after="0" w:line="240" w:lineRule="auto"/>
        <w:ind w:firstLine="709"/>
        <w:jc w:val="both"/>
        <w:rPr>
          <w:rFonts w:ascii="Times New Roman" w:eastAsia="Calibri" w:hAnsi="Times New Roman" w:cs="Times New Roman"/>
          <w:color w:val="000000"/>
          <w:kern w:val="0"/>
          <w:lang w:eastAsia="lt-LT"/>
          <w14:ligatures w14:val="none"/>
        </w:rPr>
      </w:pPr>
      <w:r w:rsidRPr="00002B69">
        <w:rPr>
          <w:rFonts w:ascii="Times New Roman" w:eastAsia="Times New Roman" w:hAnsi="Times New Roman" w:cs="Times New Roman"/>
          <w:color w:val="000000"/>
          <w:kern w:val="0"/>
          <w14:ligatures w14:val="none"/>
        </w:rPr>
        <w:t xml:space="preserve">26. </w:t>
      </w:r>
      <w:r w:rsidRPr="00002B69">
        <w:rPr>
          <w:rFonts w:ascii="Times New Roman" w:eastAsia="Times New Roman" w:hAnsi="Times New Roman" w:cs="Times New Roman"/>
          <w:kern w:val="0"/>
          <w14:ligatures w14:val="none"/>
        </w:rPr>
        <w:t xml:space="preserve">Nutraukus Sutartį 44 punkte nurodytais </w:t>
      </w:r>
      <w:r w:rsidRPr="00002B69">
        <w:rPr>
          <w:rFonts w:ascii="Times New Roman" w:eastAsia="Times New Roman" w:hAnsi="Times New Roman" w:cs="Times New Roman"/>
          <w:color w:val="000000"/>
          <w:kern w:val="0"/>
          <w14:ligatures w14:val="none"/>
        </w:rPr>
        <w:t xml:space="preserve">pagrindais (išskyrus 44.2 papunktį), </w:t>
      </w:r>
      <w:r w:rsidRPr="00002B69">
        <w:rPr>
          <w:rFonts w:ascii="Times New Roman" w:eastAsia="Calibri" w:hAnsi="Times New Roman" w:cs="Times New Roman"/>
          <w:color w:val="000000"/>
          <w:kern w:val="0"/>
          <w14:ligatures w14:val="none"/>
        </w:rPr>
        <w:t>Rangovas</w:t>
      </w:r>
      <w:r w:rsidRPr="00002B69">
        <w:rPr>
          <w:rFonts w:ascii="Times New Roman" w:eastAsia="Times New Roman" w:hAnsi="Times New Roman" w:cs="Times New Roman"/>
          <w:color w:val="000000"/>
          <w:kern w:val="0"/>
          <w14:ligatures w14:val="none"/>
        </w:rPr>
        <w:t xml:space="preserve"> privalo ne vėliau kaip per 5 (penkias) darbo dienas nuo Užsakovo pareikalavimo pateikimo Rangovui dienos sumokėti 10 (dešimt) procentų nuo Sutarties 7 punkte nurodytos Darbų kainos be PVM dydžio baudą.</w:t>
      </w:r>
    </w:p>
    <w:p w14:paraId="70FEC463" w14:textId="77777777" w:rsidR="00002B69" w:rsidRPr="00002B69" w:rsidRDefault="00002B69" w:rsidP="00002B69">
      <w:pPr>
        <w:spacing w:after="0" w:line="240" w:lineRule="auto"/>
        <w:ind w:firstLine="709"/>
        <w:jc w:val="both"/>
        <w:rPr>
          <w:rFonts w:ascii="Times New Roman" w:eastAsia="Times New Roman" w:hAnsi="Times New Roman" w:cs="Times New Roman"/>
          <w:kern w:val="0"/>
          <w14:ligatures w14:val="none"/>
        </w:rPr>
      </w:pPr>
      <w:r w:rsidRPr="00002B69">
        <w:rPr>
          <w:rFonts w:ascii="Times New Roman" w:eastAsia="Times New Roman" w:hAnsi="Times New Roman" w:cs="Times New Roman"/>
          <w:kern w:val="0"/>
          <w14:ligatures w14:val="none"/>
        </w:rPr>
        <w:t>27. Užsakovas taip pat turi teisę išskaičiuoti netesybų sumas iš Rangovui mokėtinų sumų, jeigu Rangovas per Užsakovo nurodytą terminą netesybų nesumoka pats.</w:t>
      </w:r>
    </w:p>
    <w:p w14:paraId="78C10BAA" w14:textId="77777777" w:rsidR="00002B69" w:rsidRPr="00002B69" w:rsidRDefault="00002B69" w:rsidP="00002B69">
      <w:pPr>
        <w:spacing w:after="0" w:line="240" w:lineRule="auto"/>
        <w:ind w:firstLine="709"/>
        <w:jc w:val="both"/>
        <w:rPr>
          <w:rFonts w:ascii="Times New Roman" w:eastAsia="Calibri" w:hAnsi="Times New Roman" w:cs="Times New Roman"/>
          <w:kern w:val="0"/>
          <w14:ligatures w14:val="none"/>
        </w:rPr>
      </w:pPr>
      <w:r w:rsidRPr="00002B69">
        <w:rPr>
          <w:rFonts w:ascii="Times New Roman" w:eastAsia="Times New Roman" w:hAnsi="Times New Roman" w:cs="Times New Roman"/>
          <w:kern w:val="0"/>
          <w14:ligatures w14:val="none"/>
        </w:rPr>
        <w:t>28. Delspinigių ir baudų sumokėjimas neatleidžia Šalių nuo pareigos vykdyti prisiimtus įsipareigojimus.</w:t>
      </w:r>
    </w:p>
    <w:p w14:paraId="347F6D65" w14:textId="2FD251EE" w:rsidR="00002B69" w:rsidRPr="00002B69" w:rsidRDefault="008269EE" w:rsidP="00002B69">
      <w:pPr>
        <w:tabs>
          <w:tab w:val="left" w:pos="1134"/>
        </w:tabs>
        <w:spacing w:after="0" w:line="240" w:lineRule="auto"/>
        <w:ind w:firstLine="709"/>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29</w:t>
      </w:r>
      <w:r w:rsidR="00002B69" w:rsidRPr="00002B69">
        <w:rPr>
          <w:rFonts w:ascii="Times New Roman" w:eastAsia="Calibri" w:hAnsi="Times New Roman" w:cs="Times New Roman"/>
          <w:kern w:val="0"/>
          <w14:ligatures w14:val="none"/>
        </w:rPr>
        <w:t>. Šalys atleidžiamos nuo atsakomybės esant nenugalimos jėgos (force majeure) aplinkybėms pagal LR CK 6.212 str.</w:t>
      </w:r>
    </w:p>
    <w:p w14:paraId="17949442" w14:textId="77777777" w:rsidR="00002B69" w:rsidRPr="00002B69" w:rsidRDefault="00002B69" w:rsidP="00002B69">
      <w:pPr>
        <w:tabs>
          <w:tab w:val="left" w:pos="0"/>
          <w:tab w:val="left" w:pos="720"/>
          <w:tab w:val="left" w:pos="993"/>
        </w:tabs>
        <w:spacing w:after="0" w:line="240" w:lineRule="auto"/>
        <w:ind w:left="567" w:firstLine="697"/>
        <w:jc w:val="both"/>
        <w:rPr>
          <w:rFonts w:ascii="Times New Roman" w:eastAsia="Times New Roman" w:hAnsi="Times New Roman" w:cs="Times New Roman"/>
          <w:kern w:val="0"/>
          <w14:ligatures w14:val="none"/>
        </w:rPr>
      </w:pPr>
    </w:p>
    <w:p w14:paraId="3A087647" w14:textId="77777777" w:rsidR="00002B69" w:rsidRPr="00002B69" w:rsidRDefault="00002B69" w:rsidP="00002B69">
      <w:pPr>
        <w:tabs>
          <w:tab w:val="left" w:pos="284"/>
          <w:tab w:val="left" w:pos="426"/>
          <w:tab w:val="left" w:pos="567"/>
        </w:tabs>
        <w:spacing w:after="0" w:line="240" w:lineRule="auto"/>
        <w:jc w:val="center"/>
        <w:rPr>
          <w:rFonts w:ascii="Times New Roman" w:eastAsia="Calibri" w:hAnsi="Times New Roman" w:cs="Times New Roman"/>
          <w:b/>
          <w:kern w:val="0"/>
          <w14:ligatures w14:val="none"/>
        </w:rPr>
      </w:pPr>
      <w:r w:rsidRPr="00002B69">
        <w:rPr>
          <w:rFonts w:ascii="Times New Roman" w:eastAsia="Calibri" w:hAnsi="Times New Roman" w:cs="Times New Roman"/>
          <w:b/>
          <w:kern w:val="0"/>
          <w14:ligatures w14:val="none"/>
        </w:rPr>
        <w:t>VI SKYRIUS</w:t>
      </w:r>
    </w:p>
    <w:p w14:paraId="71AE5483" w14:textId="77777777" w:rsidR="00002B69" w:rsidRPr="00002B69" w:rsidRDefault="00002B69" w:rsidP="00002B69">
      <w:pPr>
        <w:tabs>
          <w:tab w:val="left" w:pos="284"/>
          <w:tab w:val="left" w:pos="426"/>
          <w:tab w:val="left" w:pos="567"/>
        </w:tabs>
        <w:spacing w:after="0" w:line="240" w:lineRule="auto"/>
        <w:jc w:val="center"/>
        <w:rPr>
          <w:rFonts w:ascii="Times New Roman" w:eastAsia="Calibri" w:hAnsi="Times New Roman" w:cs="Times New Roman"/>
          <w:b/>
          <w:kern w:val="0"/>
          <w14:ligatures w14:val="none"/>
        </w:rPr>
      </w:pPr>
      <w:r w:rsidRPr="00002B69">
        <w:rPr>
          <w:rFonts w:ascii="Times New Roman" w:eastAsia="Calibri" w:hAnsi="Times New Roman" w:cs="Times New Roman"/>
          <w:b/>
          <w:kern w:val="0"/>
          <w14:ligatures w14:val="none"/>
        </w:rPr>
        <w:t>ASMENS DUOMENŲ TVARKYMAS</w:t>
      </w:r>
    </w:p>
    <w:p w14:paraId="47ED13CF" w14:textId="77777777" w:rsidR="00002B69" w:rsidRPr="00002B69" w:rsidRDefault="00002B69" w:rsidP="00002B69">
      <w:pPr>
        <w:tabs>
          <w:tab w:val="left" w:pos="284"/>
          <w:tab w:val="left" w:pos="426"/>
          <w:tab w:val="left" w:pos="567"/>
        </w:tabs>
        <w:spacing w:after="0" w:line="240" w:lineRule="auto"/>
        <w:ind w:firstLine="697"/>
        <w:jc w:val="center"/>
        <w:rPr>
          <w:rFonts w:ascii="Times New Roman" w:eastAsia="Calibri" w:hAnsi="Times New Roman" w:cs="Times New Roman"/>
          <w:bCs/>
          <w:kern w:val="0"/>
          <w14:ligatures w14:val="none"/>
        </w:rPr>
      </w:pPr>
    </w:p>
    <w:p w14:paraId="6D1DCD87" w14:textId="6BE95A90" w:rsidR="00002B69" w:rsidRPr="00002B69" w:rsidRDefault="00002B69" w:rsidP="00002B69">
      <w:pPr>
        <w:tabs>
          <w:tab w:val="left" w:pos="284"/>
          <w:tab w:val="left" w:pos="426"/>
          <w:tab w:val="left" w:pos="567"/>
          <w:tab w:val="left" w:pos="709"/>
        </w:tabs>
        <w:spacing w:after="0" w:line="240" w:lineRule="auto"/>
        <w:ind w:firstLine="697"/>
        <w:jc w:val="both"/>
        <w:rPr>
          <w:rFonts w:ascii="Times New Roman" w:eastAsia="Calibri" w:hAnsi="Times New Roman" w:cs="Times New Roman"/>
          <w:kern w:val="0"/>
          <w14:ligatures w14:val="none"/>
        </w:rPr>
      </w:pPr>
      <w:r w:rsidRPr="00002B69">
        <w:rPr>
          <w:rFonts w:ascii="Times New Roman" w:eastAsia="Calibri" w:hAnsi="Times New Roman" w:cs="Times New Roman"/>
          <w:kern w:val="0"/>
          <w14:ligatures w14:val="none"/>
        </w:rPr>
        <w:t>3</w:t>
      </w:r>
      <w:r w:rsidR="008269EE">
        <w:rPr>
          <w:rFonts w:ascii="Times New Roman" w:eastAsia="Calibri" w:hAnsi="Times New Roman" w:cs="Times New Roman"/>
          <w:kern w:val="0"/>
          <w14:ligatures w14:val="none"/>
        </w:rPr>
        <w:t>0</w:t>
      </w:r>
      <w:r w:rsidRPr="00002B69">
        <w:rPr>
          <w:rFonts w:ascii="Times New Roman" w:eastAsia="Calibri" w:hAnsi="Times New Roman" w:cs="Times New Roman"/>
          <w:kern w:val="0"/>
          <w14:ligatures w14:val="none"/>
        </w:rPr>
        <w:t>. Vykdydamos Sutartį, Šalys įsipareigoja asmens duomenų tvarkymą vykdyti teisėtai – laikantis Bendrojo duomenų apsaugos reglamento 2016/679 (BDAR), Lietuvos Respublikos asmens duomenų teisinės apsaugos įstatymo ir kitų teisės aktų, reglamentuojančių asmens duomenų tvarkymą.</w:t>
      </w:r>
    </w:p>
    <w:p w14:paraId="2B62B260" w14:textId="3D2D2BE9" w:rsidR="00002B69" w:rsidRPr="00002B69" w:rsidRDefault="00002B69" w:rsidP="00002B69">
      <w:pPr>
        <w:tabs>
          <w:tab w:val="left" w:pos="284"/>
          <w:tab w:val="left" w:pos="426"/>
          <w:tab w:val="left" w:pos="567"/>
          <w:tab w:val="left" w:pos="709"/>
        </w:tabs>
        <w:spacing w:after="0" w:line="240" w:lineRule="auto"/>
        <w:ind w:firstLine="697"/>
        <w:jc w:val="both"/>
        <w:rPr>
          <w:rFonts w:ascii="Times New Roman" w:eastAsia="Calibri" w:hAnsi="Times New Roman" w:cs="Times New Roman"/>
          <w:kern w:val="0"/>
          <w14:ligatures w14:val="none"/>
        </w:rPr>
      </w:pPr>
      <w:r w:rsidRPr="00002B69">
        <w:rPr>
          <w:rFonts w:ascii="Times New Roman" w:eastAsia="Calibri" w:hAnsi="Times New Roman" w:cs="Times New Roman"/>
          <w:kern w:val="0"/>
          <w14:ligatures w14:val="none"/>
        </w:rPr>
        <w:t>3</w:t>
      </w:r>
      <w:r w:rsidR="008269EE">
        <w:rPr>
          <w:rFonts w:ascii="Times New Roman" w:eastAsia="Calibri" w:hAnsi="Times New Roman" w:cs="Times New Roman"/>
          <w:kern w:val="0"/>
          <w14:ligatures w14:val="none"/>
        </w:rPr>
        <w:t>1</w:t>
      </w:r>
      <w:r w:rsidRPr="00002B69">
        <w:rPr>
          <w:rFonts w:ascii="Times New Roman" w:eastAsia="Calibri" w:hAnsi="Times New Roman" w:cs="Times New Roman"/>
          <w:kern w:val="0"/>
          <w14:ligatures w14:val="none"/>
        </w:rPr>
        <w:t>. Šalių atstovų, darbuotojų ar kitų fizinių asmenų, pasitelktų Sutarčiai vykdyti, duomenų tvarkymo teisėtumas grindžiamas būtinybe įvykdyti Sutartį arba būtinybe pasinaudoti iš Sutarties kylančiomis teisėmis.</w:t>
      </w:r>
    </w:p>
    <w:p w14:paraId="162626FB" w14:textId="77777777" w:rsidR="008269EE" w:rsidRDefault="00002B69" w:rsidP="00002B69">
      <w:pPr>
        <w:tabs>
          <w:tab w:val="left" w:pos="284"/>
          <w:tab w:val="left" w:pos="426"/>
          <w:tab w:val="left" w:pos="567"/>
          <w:tab w:val="left" w:pos="709"/>
        </w:tabs>
        <w:spacing w:after="0" w:line="240" w:lineRule="auto"/>
        <w:ind w:firstLine="697"/>
        <w:jc w:val="both"/>
        <w:rPr>
          <w:rFonts w:ascii="Times New Roman" w:eastAsia="Calibri" w:hAnsi="Times New Roman" w:cs="Times New Roman"/>
          <w:kern w:val="0"/>
          <w14:ligatures w14:val="none"/>
        </w:rPr>
      </w:pPr>
      <w:r w:rsidRPr="00002B69">
        <w:rPr>
          <w:rFonts w:ascii="Times New Roman" w:eastAsia="Calibri" w:hAnsi="Times New Roman" w:cs="Times New Roman"/>
          <w:kern w:val="0"/>
          <w14:ligatures w14:val="none"/>
        </w:rPr>
        <w:t>3</w:t>
      </w:r>
      <w:r w:rsidR="008269EE">
        <w:rPr>
          <w:rFonts w:ascii="Times New Roman" w:eastAsia="Calibri" w:hAnsi="Times New Roman" w:cs="Times New Roman"/>
          <w:kern w:val="0"/>
          <w14:ligatures w14:val="none"/>
        </w:rPr>
        <w:t>2</w:t>
      </w:r>
      <w:r w:rsidRPr="00002B69">
        <w:rPr>
          <w:rFonts w:ascii="Times New Roman" w:eastAsia="Calibri" w:hAnsi="Times New Roman" w:cs="Times New Roman"/>
          <w:kern w:val="0"/>
          <w14:ligatures w14:val="none"/>
        </w:rPr>
        <w:t xml:space="preserve">. Šalys asmens duomenis saugo ne ilgiau nei to reikalauja duomenų tvarkymo tikslai ar numato teisės aktai, jeigu juose yra nustatytas ilgesnis duomenų saugojimas. </w:t>
      </w:r>
    </w:p>
    <w:p w14:paraId="0461C9F2" w14:textId="7D0410BB" w:rsidR="00002B69" w:rsidRPr="00002B69" w:rsidRDefault="008269EE" w:rsidP="00002B69">
      <w:pPr>
        <w:tabs>
          <w:tab w:val="left" w:pos="284"/>
          <w:tab w:val="left" w:pos="426"/>
          <w:tab w:val="left" w:pos="567"/>
          <w:tab w:val="left" w:pos="709"/>
        </w:tabs>
        <w:spacing w:after="0" w:line="240" w:lineRule="auto"/>
        <w:ind w:firstLine="697"/>
        <w:jc w:val="both"/>
        <w:rPr>
          <w:rFonts w:ascii="Times New Roman" w:eastAsia="Calibri" w:hAnsi="Times New Roman" w:cs="Times New Roman"/>
          <w:kern w:val="0"/>
          <w14:ligatures w14:val="none"/>
        </w:rPr>
      </w:pPr>
      <w:r>
        <w:rPr>
          <w:rFonts w:ascii="Times New Roman" w:eastAsia="Calibri" w:hAnsi="Times New Roman" w:cs="Times New Roman"/>
          <w:kern w:val="0"/>
          <w14:ligatures w14:val="none"/>
        </w:rPr>
        <w:t xml:space="preserve">33. </w:t>
      </w:r>
      <w:r w:rsidR="00002B69" w:rsidRPr="00002B69">
        <w:rPr>
          <w:rFonts w:ascii="Times New Roman" w:eastAsia="Calibri" w:hAnsi="Times New Roman" w:cs="Times New Roman"/>
          <w:kern w:val="0"/>
          <w14:ligatures w14:val="none"/>
        </w:rPr>
        <w:t>Asmens duomenys turi būti saugomi tol, kol iš sutartinių santykių gali kilti pagrįstų reikalavimų arba kiek tai reikalinga Šalių teisėtiems interesams įgyvendinti ir apsaugoti. Nebereikalingi asmens duomenys sunaikinami.</w:t>
      </w:r>
    </w:p>
    <w:p w14:paraId="368CFDD0" w14:textId="77777777" w:rsidR="00002B69" w:rsidRPr="00002B69" w:rsidRDefault="00002B69" w:rsidP="00002B69">
      <w:pPr>
        <w:tabs>
          <w:tab w:val="left" w:pos="284"/>
          <w:tab w:val="left" w:pos="426"/>
          <w:tab w:val="left" w:pos="567"/>
          <w:tab w:val="left" w:pos="709"/>
        </w:tabs>
        <w:spacing w:after="0" w:line="240" w:lineRule="auto"/>
        <w:ind w:firstLine="697"/>
        <w:jc w:val="both"/>
        <w:rPr>
          <w:rFonts w:ascii="Times New Roman" w:eastAsia="Calibri" w:hAnsi="Times New Roman" w:cs="Times New Roman"/>
          <w:kern w:val="0"/>
          <w14:ligatures w14:val="none"/>
        </w:rPr>
      </w:pPr>
      <w:r w:rsidRPr="00002B69">
        <w:rPr>
          <w:rFonts w:ascii="Times New Roman" w:eastAsia="Calibri" w:hAnsi="Times New Roman" w:cs="Times New Roman"/>
          <w:kern w:val="0"/>
          <w14:ligatures w14:val="none"/>
        </w:rPr>
        <w:t>34. Gali būti tvarkomi šie Šalių vadovų, kitų darbuotojų, atsakingų asmenų ar atstovų, atstovaujančių Šalims, duomenys: (I) vardas, pavardė; (II) kontaktiniai duomenys (darbo telefono numeris, darbo elektroninis paštas, darbovietės adresas; (III) užimamos pareigos; (IV) įgaliojimų (atstovavimo) duomenys, įskaitant atstovų asmens kodus, adresus; (V) Šalių vardu ir interesais vykdomas susirašinėjimas, ar kiti duomenys, suformuojami Sutarties vykdymo metu.</w:t>
      </w:r>
    </w:p>
    <w:p w14:paraId="59F1F78B" w14:textId="77777777" w:rsidR="00002B69" w:rsidRPr="00002B69" w:rsidRDefault="00002B69" w:rsidP="00002B69">
      <w:pPr>
        <w:tabs>
          <w:tab w:val="left" w:pos="284"/>
          <w:tab w:val="left" w:pos="426"/>
          <w:tab w:val="left" w:pos="567"/>
          <w:tab w:val="left" w:pos="709"/>
        </w:tabs>
        <w:spacing w:after="0" w:line="240" w:lineRule="auto"/>
        <w:ind w:firstLine="697"/>
        <w:jc w:val="both"/>
        <w:rPr>
          <w:rFonts w:ascii="Times New Roman" w:eastAsia="Calibri" w:hAnsi="Times New Roman" w:cs="Times New Roman"/>
          <w:kern w:val="0"/>
          <w14:ligatures w14:val="none"/>
        </w:rPr>
      </w:pPr>
      <w:r w:rsidRPr="00002B69">
        <w:rPr>
          <w:rFonts w:ascii="Times New Roman" w:eastAsia="Calibri" w:hAnsi="Times New Roman" w:cs="Times New Roman"/>
          <w:kern w:val="0"/>
          <w14:ligatures w14:val="none"/>
        </w:rPr>
        <w:lastRenderedPageBreak/>
        <w:t>35. Tvarkomus duomenis gali gauti: (I) Šalių darbuotojai, atsakingi už Šalių tarpusavio bendradarbiavimą ir ryšių palaikymą, taip pat vykdantys buhalterinės apskaitos, informacinių sistemų priežiūros, verslo rodiklių analitikos ir verslo planavimo funkcijas; (II) informacinių sistemų, kurias Šalys naudoja tarpusavio santykių valdymui, teikėjai ir prižiūrėtojai; (III) mokesčių inspekcija; (IV) bankai; (V) Šalių pasitelkiami kiti asmenys, susiję su Sutarties vykdymu.</w:t>
      </w:r>
    </w:p>
    <w:p w14:paraId="32B26750" w14:textId="77777777" w:rsidR="00002B69" w:rsidRPr="00002B69" w:rsidRDefault="00002B69" w:rsidP="00002B69">
      <w:pPr>
        <w:tabs>
          <w:tab w:val="left" w:pos="284"/>
          <w:tab w:val="left" w:pos="426"/>
          <w:tab w:val="left" w:pos="567"/>
          <w:tab w:val="left" w:pos="709"/>
        </w:tabs>
        <w:spacing w:after="0" w:line="240" w:lineRule="auto"/>
        <w:ind w:firstLine="697"/>
        <w:jc w:val="both"/>
        <w:rPr>
          <w:rFonts w:ascii="Times New Roman" w:eastAsia="Calibri" w:hAnsi="Times New Roman" w:cs="Times New Roman"/>
          <w:kern w:val="0"/>
          <w14:ligatures w14:val="none"/>
        </w:rPr>
      </w:pPr>
      <w:r w:rsidRPr="00002B69">
        <w:rPr>
          <w:rFonts w:ascii="Times New Roman" w:eastAsia="Calibri" w:hAnsi="Times New Roman" w:cs="Times New Roman"/>
          <w:kern w:val="0"/>
          <w14:ligatures w14:val="none"/>
        </w:rPr>
        <w:t>36.</w:t>
      </w:r>
      <w:r w:rsidRPr="00002B69">
        <w:rPr>
          <w:rFonts w:ascii="Times New Roman" w:eastAsia="Calibri" w:hAnsi="Times New Roman" w:cs="Times New Roman"/>
          <w:kern w:val="0"/>
          <w14:ligatures w14:val="none"/>
        </w:rPr>
        <w:tab/>
        <w:t>Jei Šalys ketina pasinaudoti kitų tolesnių duomenų tvarkytojų paslaugomis, Šalys perduos kitai Šaliai informaciją apie tolesnį duomenų tvarkytoją. Tokiu atveju, Šalys privalo užtikrinti, kad tolesnis duomenų tvarkytojas vykdys bent tuos pačius įsipareigojimus ir įgaliojimus, kuriuos ši Sutartis nustato. Taip pat Šalys supranta, kad jos pačios atsakys už tolesnių duomenų tvarkytojų veiksmus ir neveikimą.</w:t>
      </w:r>
    </w:p>
    <w:p w14:paraId="01323D69" w14:textId="77777777" w:rsidR="00002B69" w:rsidRPr="00002B69" w:rsidRDefault="00002B69" w:rsidP="00002B69">
      <w:pPr>
        <w:tabs>
          <w:tab w:val="left" w:pos="284"/>
          <w:tab w:val="left" w:pos="426"/>
          <w:tab w:val="left" w:pos="567"/>
          <w:tab w:val="left" w:pos="709"/>
        </w:tabs>
        <w:spacing w:after="0" w:line="240" w:lineRule="auto"/>
        <w:ind w:firstLine="697"/>
        <w:jc w:val="both"/>
        <w:rPr>
          <w:rFonts w:ascii="Times New Roman" w:eastAsia="Calibri" w:hAnsi="Times New Roman" w:cs="Times New Roman"/>
          <w:kern w:val="0"/>
          <w14:ligatures w14:val="none"/>
        </w:rPr>
      </w:pPr>
      <w:r w:rsidRPr="00002B69">
        <w:rPr>
          <w:rFonts w:ascii="Times New Roman" w:eastAsia="Calibri" w:hAnsi="Times New Roman" w:cs="Times New Roman"/>
          <w:kern w:val="0"/>
          <w14:ligatures w14:val="none"/>
        </w:rPr>
        <w:t>37. Šalys įsipareigoja tinkamai informuoti visus fizinius asmenis (darbuotojus, įgaliotinius, valdymo organų narius, savo subtiekėjų darbuotojus ir kitus atstovus), kurie bus pasitelkti Sutarčiai su Šalimis vykdyti, apie tai, kad jų asmens duomenys bus arba gali būti perduoti Šalims ir bus arba gali būti Šalių tvarkomi Sutarties vykdymo tikslais; kur ir kiek laiko asmens duomenys bus saugomi, ir kas turės galimybę su jais susipažinti. Šalys pažymi, kad fiziniai asmenys, kurie yra pasitelkti Sutarčiai su Šalimis vykdyti ir išvardinti Sutartyje, yra supažindinti su Sutartyje pateiktais jų asmeniniais duomenimis, ir Šalies nustatyta tvarka tam davė savo sutikimą.</w:t>
      </w:r>
    </w:p>
    <w:p w14:paraId="7F6A9459" w14:textId="77777777" w:rsidR="00002B69" w:rsidRPr="00002B69" w:rsidRDefault="00002B69" w:rsidP="00002B69">
      <w:pPr>
        <w:tabs>
          <w:tab w:val="left" w:pos="284"/>
          <w:tab w:val="left" w:pos="426"/>
          <w:tab w:val="left" w:pos="567"/>
          <w:tab w:val="left" w:pos="709"/>
        </w:tabs>
        <w:spacing w:after="0" w:line="240" w:lineRule="auto"/>
        <w:ind w:firstLine="697"/>
        <w:jc w:val="both"/>
        <w:rPr>
          <w:rFonts w:ascii="Times New Roman" w:eastAsia="Calibri" w:hAnsi="Times New Roman" w:cs="Times New Roman"/>
          <w:kern w:val="0"/>
          <w14:ligatures w14:val="none"/>
        </w:rPr>
      </w:pPr>
      <w:r w:rsidRPr="00002B69">
        <w:rPr>
          <w:rFonts w:ascii="Times New Roman" w:eastAsia="Calibri" w:hAnsi="Times New Roman" w:cs="Times New Roman"/>
          <w:kern w:val="0"/>
          <w14:ligatures w14:val="none"/>
        </w:rPr>
        <w:t>38. Šalys susitaria, kad po Sutarties nutraukimo ar pasibaigimo jos sunaikins arba grąžins visus joms patikėtus tvarkyti asmens duomenis pagal Sutartį ir jų kopijas, nebent Europos Sąjungos (ES) ar jų šalies įstatymai nustato reikalavimą saugoti asmens duomenis.</w:t>
      </w:r>
    </w:p>
    <w:p w14:paraId="36CA04CF" w14:textId="77777777" w:rsidR="00002B69" w:rsidRPr="00002B69" w:rsidRDefault="00002B69" w:rsidP="00002B69">
      <w:pPr>
        <w:tabs>
          <w:tab w:val="left" w:pos="284"/>
          <w:tab w:val="left" w:pos="426"/>
          <w:tab w:val="left" w:pos="567"/>
          <w:tab w:val="left" w:pos="709"/>
        </w:tabs>
        <w:spacing w:after="0" w:line="240" w:lineRule="auto"/>
        <w:ind w:firstLine="697"/>
        <w:jc w:val="both"/>
        <w:rPr>
          <w:rFonts w:ascii="Times New Roman" w:eastAsia="Calibri" w:hAnsi="Times New Roman" w:cs="Times New Roman"/>
          <w:kern w:val="0"/>
          <w14:ligatures w14:val="none"/>
        </w:rPr>
      </w:pPr>
      <w:r w:rsidRPr="00002B69">
        <w:rPr>
          <w:rFonts w:ascii="Times New Roman" w:eastAsia="Calibri" w:hAnsi="Times New Roman" w:cs="Times New Roman"/>
          <w:kern w:val="0"/>
          <w14:ligatures w14:val="none"/>
        </w:rPr>
        <w:t>39. Duomenų subjektai turi teisę susipažinti su tvarkomais savo asmens duomenimis, teisę prašyti ištaisyti netikslius duomenis, ištrinti neteisėtai tvarkomus duomenis arba apriboti jų tvarkymą tuo atveju, kai duomenys tvarkomi esant Šalies teisėtam interesui – teisę nesutikti, kad duomenys būtų tvarkomi, teisę į duomenų perkeliamumą, taip pat teisę pateikti skundą Valstybinei duomenų apsaugos inspekcijai. Šiomis teisėmis duomenų subjektai gali pasinaudoti kreipdamiesi Sutartyje nurodytais Šalių adresais arba el. pašto adresais (jeigu pateikiamas el. parašu pasirašytas prašymas). Informuodamos Sutarčiai vykdyti pasitelktus fizinius asmenis apie jų asmens duomenų tvarkymą, Šalys įsipareigoja pateikti jiems šiame Sutarties punkte nurodytą informaciją apie jų teises.</w:t>
      </w:r>
    </w:p>
    <w:p w14:paraId="7F273C8E" w14:textId="77777777" w:rsidR="00002B69" w:rsidRPr="00002B69" w:rsidRDefault="00002B69" w:rsidP="00002B69">
      <w:pPr>
        <w:tabs>
          <w:tab w:val="left" w:pos="1276"/>
        </w:tabs>
        <w:spacing w:after="0" w:line="240" w:lineRule="auto"/>
        <w:ind w:firstLine="709"/>
        <w:jc w:val="both"/>
        <w:rPr>
          <w:rFonts w:ascii="Times New Roman" w:eastAsia="Times New Roman" w:hAnsi="Times New Roman" w:cs="Times New Roman"/>
          <w:kern w:val="0"/>
          <w14:ligatures w14:val="none"/>
        </w:rPr>
      </w:pPr>
    </w:p>
    <w:p w14:paraId="1F4B1F1B" w14:textId="77777777" w:rsidR="00002B69" w:rsidRPr="00002B69" w:rsidRDefault="00002B69" w:rsidP="00002B69">
      <w:pPr>
        <w:tabs>
          <w:tab w:val="left" w:pos="0"/>
        </w:tabs>
        <w:spacing w:after="0" w:line="240" w:lineRule="auto"/>
        <w:jc w:val="center"/>
        <w:rPr>
          <w:rFonts w:ascii="Times New Roman" w:eastAsia="Times New Roman" w:hAnsi="Times New Roman" w:cs="Times New Roman"/>
          <w:b/>
          <w:kern w:val="0"/>
          <w14:ligatures w14:val="none"/>
        </w:rPr>
      </w:pPr>
      <w:r w:rsidRPr="00002B69">
        <w:rPr>
          <w:rFonts w:ascii="Times New Roman" w:eastAsia="Times New Roman" w:hAnsi="Times New Roman" w:cs="Times New Roman"/>
          <w:b/>
          <w:kern w:val="0"/>
          <w14:ligatures w14:val="none"/>
        </w:rPr>
        <w:t>VII SKYRIUS</w:t>
      </w:r>
    </w:p>
    <w:p w14:paraId="1FF50AAE" w14:textId="77777777" w:rsidR="00002B69" w:rsidRPr="00002B69" w:rsidRDefault="00002B69" w:rsidP="00002B69">
      <w:pPr>
        <w:tabs>
          <w:tab w:val="left" w:pos="0"/>
        </w:tabs>
        <w:spacing w:after="0" w:line="240" w:lineRule="auto"/>
        <w:jc w:val="center"/>
        <w:rPr>
          <w:rFonts w:ascii="Times New Roman" w:eastAsia="Times New Roman" w:hAnsi="Times New Roman" w:cs="Times New Roman"/>
          <w:b/>
          <w:kern w:val="0"/>
          <w14:ligatures w14:val="none"/>
        </w:rPr>
      </w:pPr>
      <w:r w:rsidRPr="00002B69">
        <w:rPr>
          <w:rFonts w:ascii="Times New Roman" w:eastAsia="Times New Roman" w:hAnsi="Times New Roman" w:cs="Times New Roman"/>
          <w:b/>
          <w:kern w:val="0"/>
          <w14:ligatures w14:val="none"/>
        </w:rPr>
        <w:t>KITOS SĄLYGOS</w:t>
      </w:r>
    </w:p>
    <w:p w14:paraId="16A76DB6" w14:textId="77777777" w:rsidR="00002B69" w:rsidRPr="00002B69" w:rsidRDefault="00002B69" w:rsidP="00002B69">
      <w:pPr>
        <w:tabs>
          <w:tab w:val="left" w:pos="1276"/>
        </w:tabs>
        <w:spacing w:after="0" w:line="240" w:lineRule="auto"/>
        <w:ind w:firstLine="709"/>
        <w:jc w:val="both"/>
        <w:rPr>
          <w:rFonts w:ascii="Times New Roman" w:eastAsia="Times New Roman" w:hAnsi="Times New Roman" w:cs="Times New Roman"/>
          <w:kern w:val="0"/>
          <w14:ligatures w14:val="none"/>
        </w:rPr>
      </w:pPr>
    </w:p>
    <w:p w14:paraId="302890F2" w14:textId="77777777" w:rsidR="00002B69" w:rsidRPr="00002B69" w:rsidRDefault="00002B69" w:rsidP="00002B69">
      <w:pPr>
        <w:spacing w:after="0" w:line="240" w:lineRule="auto"/>
        <w:ind w:firstLine="709"/>
        <w:jc w:val="both"/>
        <w:rPr>
          <w:rFonts w:ascii="Times New Roman" w:eastAsia="Calibri" w:hAnsi="Times New Roman" w:cs="Times New Roman"/>
          <w:kern w:val="0"/>
          <w14:ligatures w14:val="none"/>
        </w:rPr>
      </w:pPr>
      <w:r w:rsidRPr="00002B69">
        <w:rPr>
          <w:rFonts w:ascii="Times New Roman" w:eastAsia="Calibri" w:hAnsi="Times New Roman" w:cs="Times New Roman"/>
          <w:kern w:val="0"/>
          <w:lang w:eastAsia="lt-LT"/>
          <w14:ligatures w14:val="none"/>
        </w:rPr>
        <w:t xml:space="preserve">40. </w:t>
      </w:r>
      <w:r w:rsidRPr="00002B69">
        <w:rPr>
          <w:rFonts w:ascii="Times New Roman" w:eastAsia="Calibri" w:hAnsi="Times New Roman" w:cs="Times New Roman"/>
          <w:kern w:val="0"/>
          <w14:ligatures w14:val="none"/>
        </w:rPr>
        <w:t xml:space="preserve">Sutartis laikoma sudaryta ir įsigalioja, kai Šalys pasirašo Sutartį ir galioja iki visiško Šalių įsipareigojimų pagal šią Sutartį įvykdymo arba Sutarties nutraukimo dienos. </w:t>
      </w:r>
    </w:p>
    <w:p w14:paraId="1F4D65BD" w14:textId="77777777" w:rsidR="00002B69" w:rsidRPr="00002B69" w:rsidRDefault="00002B69" w:rsidP="00002B69">
      <w:pPr>
        <w:spacing w:after="0" w:line="240" w:lineRule="auto"/>
        <w:ind w:firstLine="709"/>
        <w:jc w:val="both"/>
        <w:rPr>
          <w:rFonts w:ascii="Times New Roman" w:eastAsia="Calibri" w:hAnsi="Times New Roman" w:cs="Times New Roman"/>
          <w:kern w:val="0"/>
          <w:lang w:eastAsia="lt-LT"/>
          <w14:ligatures w14:val="none"/>
        </w:rPr>
      </w:pPr>
      <w:r w:rsidRPr="00002B69">
        <w:rPr>
          <w:rFonts w:ascii="Times New Roman" w:eastAsia="Calibri" w:hAnsi="Times New Roman" w:cs="Times New Roman"/>
          <w:kern w:val="0"/>
          <w14:ligatures w14:val="none"/>
        </w:rPr>
        <w:t>41. Sudarius Sutartį Rangovo viešajam pirkimui pateiktas pasiūlymas yra neatskiriama šios Sutarties dalis.</w:t>
      </w:r>
    </w:p>
    <w:p w14:paraId="7744C49F" w14:textId="77777777" w:rsidR="00002B69" w:rsidRPr="00002B69" w:rsidRDefault="00002B69" w:rsidP="00002B69">
      <w:pPr>
        <w:tabs>
          <w:tab w:val="left" w:pos="0"/>
        </w:tabs>
        <w:spacing w:after="0" w:line="240" w:lineRule="auto"/>
        <w:ind w:firstLine="709"/>
        <w:jc w:val="both"/>
        <w:rPr>
          <w:rFonts w:ascii="Times New Roman" w:eastAsia="Calibri" w:hAnsi="Times New Roman" w:cs="Times New Roman"/>
          <w:kern w:val="0"/>
          <w14:ligatures w14:val="none"/>
        </w:rPr>
      </w:pPr>
      <w:r w:rsidRPr="00002B69">
        <w:rPr>
          <w:rFonts w:ascii="Times New Roman" w:eastAsia="Calibri" w:hAnsi="Times New Roman" w:cs="Times New Roman"/>
          <w:kern w:val="0"/>
          <w14:ligatures w14:val="none"/>
        </w:rPr>
        <w:t>42. Sutarties sąlygos gali būti keičiamos vadovaujantis Lietuvos Respublikos viešųjų pirkimų įstatymo 89 straipsnio nuostatomis. Sutarties sąlygų pakeitimas įforminamas Šalių susitarimu.</w:t>
      </w:r>
    </w:p>
    <w:p w14:paraId="2437F41C" w14:textId="77777777" w:rsidR="00002B69" w:rsidRPr="00002B69" w:rsidRDefault="00002B69" w:rsidP="00002B69">
      <w:pPr>
        <w:spacing w:after="0" w:line="240" w:lineRule="auto"/>
        <w:ind w:firstLine="709"/>
        <w:jc w:val="both"/>
        <w:rPr>
          <w:rFonts w:ascii="Times New Roman" w:eastAsia="Calibri" w:hAnsi="Times New Roman" w:cs="Times New Roman"/>
          <w:kern w:val="0"/>
          <w14:ligatures w14:val="none"/>
        </w:rPr>
      </w:pPr>
      <w:r w:rsidRPr="00002B69">
        <w:rPr>
          <w:rFonts w:ascii="Times New Roman" w:eastAsia="Calibri" w:hAnsi="Times New Roman" w:cs="Times New Roman"/>
          <w:kern w:val="0"/>
          <w14:ligatures w14:val="none"/>
        </w:rPr>
        <w:t>43. Sutartis gali būti nutraukta:</w:t>
      </w:r>
    </w:p>
    <w:p w14:paraId="119CA2D4" w14:textId="77777777" w:rsidR="00002B69" w:rsidRPr="00002B69" w:rsidRDefault="00002B69" w:rsidP="00002B69">
      <w:pPr>
        <w:spacing w:after="0" w:line="240" w:lineRule="auto"/>
        <w:ind w:firstLine="709"/>
        <w:jc w:val="both"/>
        <w:rPr>
          <w:rFonts w:ascii="Times New Roman" w:eastAsia="Calibri" w:hAnsi="Times New Roman" w:cs="Times New Roman"/>
          <w:kern w:val="0"/>
          <w14:ligatures w14:val="none"/>
        </w:rPr>
      </w:pPr>
      <w:r w:rsidRPr="00002B69">
        <w:rPr>
          <w:rFonts w:ascii="Times New Roman" w:eastAsia="Calibri" w:hAnsi="Times New Roman" w:cs="Times New Roman"/>
          <w:kern w:val="0"/>
          <w14:ligatures w14:val="none"/>
        </w:rPr>
        <w:t>43.1. abiejų Šalių rašytiniu susitarimu;</w:t>
      </w:r>
    </w:p>
    <w:p w14:paraId="68A12978" w14:textId="28ACC527" w:rsidR="00002B69" w:rsidRPr="00002B69" w:rsidRDefault="00002B69" w:rsidP="00002B69">
      <w:pPr>
        <w:spacing w:after="0" w:line="240" w:lineRule="auto"/>
        <w:ind w:firstLine="709"/>
        <w:jc w:val="both"/>
        <w:rPr>
          <w:rFonts w:ascii="Times New Roman" w:eastAsia="Calibri" w:hAnsi="Times New Roman" w:cs="Times New Roman"/>
          <w:kern w:val="0"/>
          <w14:ligatures w14:val="none"/>
        </w:rPr>
      </w:pPr>
      <w:r w:rsidRPr="00002B69">
        <w:rPr>
          <w:rFonts w:ascii="Times New Roman" w:eastAsia="Calibri" w:hAnsi="Times New Roman" w:cs="Times New Roman"/>
          <w:kern w:val="0"/>
          <w14:ligatures w14:val="none"/>
        </w:rPr>
        <w:t>43.</w:t>
      </w:r>
      <w:r w:rsidR="008269EE">
        <w:rPr>
          <w:rFonts w:ascii="Times New Roman" w:eastAsia="Calibri" w:hAnsi="Times New Roman" w:cs="Times New Roman"/>
          <w:kern w:val="0"/>
          <w14:ligatures w14:val="none"/>
        </w:rPr>
        <w:t>2</w:t>
      </w:r>
      <w:r w:rsidRPr="00002B69">
        <w:rPr>
          <w:rFonts w:ascii="Times New Roman" w:eastAsia="Calibri" w:hAnsi="Times New Roman" w:cs="Times New Roman"/>
          <w:kern w:val="0"/>
          <w14:ligatures w14:val="none"/>
        </w:rPr>
        <w:t>. kitais Lietuvos Respublikos civiliniame kodekse nustatytais atvejais ir tvarka.</w:t>
      </w:r>
    </w:p>
    <w:p w14:paraId="09C0DFFA" w14:textId="77777777" w:rsidR="00002B69" w:rsidRPr="00002B69" w:rsidRDefault="00002B69" w:rsidP="00002B69">
      <w:pPr>
        <w:spacing w:after="0" w:line="240" w:lineRule="auto"/>
        <w:ind w:firstLine="709"/>
        <w:jc w:val="both"/>
        <w:rPr>
          <w:rFonts w:ascii="Times New Roman" w:eastAsia="Calibri" w:hAnsi="Times New Roman" w:cs="Times New Roman"/>
          <w:kern w:val="0"/>
          <w14:ligatures w14:val="none"/>
        </w:rPr>
      </w:pPr>
      <w:r w:rsidRPr="00002B69">
        <w:rPr>
          <w:rFonts w:ascii="Times New Roman" w:eastAsia="Calibri" w:hAnsi="Times New Roman" w:cs="Times New Roman"/>
          <w:kern w:val="0"/>
          <w14:ligatures w14:val="none"/>
        </w:rPr>
        <w:t>44. Užsakovas turi teisę vienašališkai nutraukti Sutartį, jeigu:</w:t>
      </w:r>
    </w:p>
    <w:p w14:paraId="475D2534" w14:textId="77777777" w:rsidR="00002B69" w:rsidRPr="00002B69" w:rsidRDefault="00002B69" w:rsidP="00002B69">
      <w:pPr>
        <w:spacing w:after="0" w:line="240" w:lineRule="auto"/>
        <w:ind w:firstLine="709"/>
        <w:jc w:val="both"/>
        <w:rPr>
          <w:rFonts w:ascii="Times New Roman" w:eastAsia="Calibri" w:hAnsi="Times New Roman" w:cs="Times New Roman"/>
          <w:kern w:val="0"/>
          <w14:ligatures w14:val="none"/>
        </w:rPr>
      </w:pPr>
      <w:r w:rsidRPr="00002B69">
        <w:rPr>
          <w:rFonts w:ascii="Times New Roman" w:eastAsia="Calibri" w:hAnsi="Times New Roman" w:cs="Times New Roman"/>
          <w:kern w:val="0"/>
          <w14:ligatures w14:val="none"/>
        </w:rPr>
        <w:t>44.1. paaiškėja aplinkybės, numatytos Lietuvos Respublikos viešųjų pirkimų įstatymo 90 straipsnio 1 dalyje;</w:t>
      </w:r>
    </w:p>
    <w:p w14:paraId="5B691C3F" w14:textId="77777777" w:rsidR="00002B69" w:rsidRPr="00002B69" w:rsidRDefault="00002B69" w:rsidP="00002B69">
      <w:pPr>
        <w:suppressAutoHyphens/>
        <w:spacing w:after="0" w:line="240" w:lineRule="auto"/>
        <w:ind w:firstLine="697"/>
        <w:jc w:val="both"/>
        <w:rPr>
          <w:rFonts w:ascii="Times New Roman" w:eastAsia="Arial Unicode MS" w:hAnsi="Times New Roman" w:cs="Times New Roman"/>
          <w:kern w:val="0"/>
          <w:lang w:eastAsia="lt-LT"/>
          <w14:textOutline w14:w="0" w14:cap="flat" w14:cmpd="sng" w14:algn="ctr">
            <w14:noFill/>
            <w14:prstDash w14:val="solid"/>
            <w14:bevel/>
          </w14:textOutline>
          <w14:ligatures w14:val="none"/>
        </w:rPr>
      </w:pPr>
      <w:r w:rsidRPr="00002B69">
        <w:rPr>
          <w:rFonts w:ascii="Times New Roman" w:eastAsia="Calibri" w:hAnsi="Times New Roman" w:cs="Times New Roman"/>
          <w:kern w:val="0"/>
          <w:lang w:eastAsia="lt-LT"/>
          <w14:textOutline w14:w="0" w14:cap="flat" w14:cmpd="sng" w14:algn="ctr">
            <w14:noFill/>
            <w14:prstDash w14:val="solid"/>
            <w14:bevel/>
          </w14:textOutline>
          <w14:ligatures w14:val="none"/>
        </w:rPr>
        <w:lastRenderedPageBreak/>
        <w:t xml:space="preserve">44.2. </w:t>
      </w:r>
      <w:bookmarkStart w:id="10" w:name="_Ref41984702"/>
      <w:r w:rsidRPr="00002B69">
        <w:rPr>
          <w:rFonts w:ascii="Times New Roman" w:eastAsia="Calibri" w:hAnsi="Times New Roman" w:cs="Times New Roman"/>
          <w:kern w:val="0"/>
          <w:lang w:eastAsia="lt-LT"/>
          <w14:textOutline w14:w="0" w14:cap="flat" w14:cmpd="sng" w14:algn="ctr">
            <w14:noFill/>
            <w14:prstDash w14:val="solid"/>
            <w14:bevel/>
          </w14:textOutline>
          <w14:ligatures w14:val="none"/>
        </w:rPr>
        <w:t>Rangovas</w:t>
      </w:r>
      <w:r w:rsidRPr="00002B69">
        <w:rPr>
          <w:rFonts w:ascii="Times New Roman" w:eastAsia="Arial Unicode MS" w:hAnsi="Times New Roman" w:cs="Times New Roman"/>
          <w:kern w:val="0"/>
          <w:lang w:eastAsia="lt-LT"/>
          <w14:textOutline w14:w="0" w14:cap="flat" w14:cmpd="sng" w14:algn="ctr">
            <w14:noFill/>
            <w14:prstDash w14:val="solid"/>
            <w14:bevel/>
          </w14:textOutline>
          <w14:ligatures w14:val="none"/>
        </w:rPr>
        <w:t xml:space="preserve"> bankrutuoja arba yra likviduojamas, sustabdo ūkinę veiklą arba  teisės aktuose nustatyta tvarka susidaro analogiška situacija;</w:t>
      </w:r>
      <w:bookmarkEnd w:id="10"/>
    </w:p>
    <w:p w14:paraId="6A6D8D5A" w14:textId="77777777" w:rsidR="00002B69" w:rsidRPr="00002B69" w:rsidRDefault="00002B69" w:rsidP="00002B69">
      <w:pPr>
        <w:numPr>
          <w:ilvl w:val="1"/>
          <w:numId w:val="3"/>
        </w:numPr>
        <w:suppressAutoHyphens/>
        <w:spacing w:after="0" w:line="240" w:lineRule="auto"/>
        <w:jc w:val="both"/>
        <w:rPr>
          <w:rFonts w:ascii="Times New Roman" w:eastAsia="Arial Unicode MS" w:hAnsi="Times New Roman" w:cs="Times New Roman"/>
          <w:kern w:val="0"/>
          <w:lang w:eastAsia="lt-LT"/>
          <w14:textOutline w14:w="0" w14:cap="flat" w14:cmpd="sng" w14:algn="ctr">
            <w14:noFill/>
            <w14:prstDash w14:val="solid"/>
            <w14:bevel/>
          </w14:textOutline>
          <w14:ligatures w14:val="none"/>
        </w:rPr>
      </w:pPr>
      <w:r w:rsidRPr="00002B69">
        <w:rPr>
          <w:rFonts w:ascii="Times New Roman" w:eastAsia="Arial Unicode MS" w:hAnsi="Times New Roman" w:cs="Times New Roman"/>
          <w:kern w:val="0"/>
          <w:lang w:eastAsia="lt-LT"/>
          <w14:textOutline w14:w="0" w14:cap="flat" w14:cmpd="sng" w14:algn="ctr">
            <w14:noFill/>
            <w14:prstDash w14:val="solid"/>
            <w14:bevel/>
          </w14:textOutline>
          <w14:ligatures w14:val="none"/>
        </w:rPr>
        <w:t>Rangovas iš esmės pažeidė Sutartį.</w:t>
      </w:r>
    </w:p>
    <w:p w14:paraId="07D4A831" w14:textId="77777777" w:rsidR="00002B69" w:rsidRPr="00002B69" w:rsidRDefault="00002B69" w:rsidP="00002B69">
      <w:pPr>
        <w:numPr>
          <w:ilvl w:val="0"/>
          <w:numId w:val="3"/>
        </w:numPr>
        <w:tabs>
          <w:tab w:val="left" w:pos="1134"/>
        </w:tabs>
        <w:spacing w:after="0" w:line="240" w:lineRule="auto"/>
        <w:ind w:left="0" w:firstLine="709"/>
        <w:contextualSpacing/>
        <w:jc w:val="both"/>
        <w:rPr>
          <w:rFonts w:ascii="Times New Roman" w:eastAsia="Arial Unicode MS" w:hAnsi="Times New Roman" w:cs="Times New Roman"/>
          <w:kern w:val="0"/>
          <w:lang w:eastAsia="lt-LT"/>
          <w14:ligatures w14:val="none"/>
        </w:rPr>
      </w:pPr>
      <w:r w:rsidRPr="00002B69">
        <w:rPr>
          <w:rFonts w:ascii="Times New Roman" w:eastAsia="Times New Roman" w:hAnsi="Times New Roman" w:cs="Times New Roman"/>
          <w:kern w:val="0"/>
          <w:lang w:eastAsia="lt-LT"/>
          <w14:ligatures w14:val="none"/>
        </w:rPr>
        <w:t>Rangovas turi teisę vienašališkai nutraukti Sutartį:</w:t>
      </w:r>
    </w:p>
    <w:p w14:paraId="044501E6" w14:textId="77777777" w:rsidR="00002B69" w:rsidRPr="00002B69" w:rsidRDefault="00002B69" w:rsidP="00002B69">
      <w:pPr>
        <w:tabs>
          <w:tab w:val="left" w:pos="1134"/>
        </w:tabs>
        <w:spacing w:after="0" w:line="240" w:lineRule="auto"/>
        <w:ind w:firstLine="709"/>
        <w:jc w:val="both"/>
        <w:rPr>
          <w:rFonts w:ascii="Times New Roman" w:eastAsia="Times New Roman" w:hAnsi="Times New Roman" w:cs="Times New Roman"/>
          <w:kern w:val="0"/>
          <w:lang w:eastAsia="lt-LT"/>
          <w14:ligatures w14:val="none"/>
        </w:rPr>
      </w:pPr>
      <w:r w:rsidRPr="00002B69">
        <w:rPr>
          <w:rFonts w:ascii="Times New Roman" w:eastAsia="Times New Roman" w:hAnsi="Times New Roman" w:cs="Times New Roman"/>
          <w:kern w:val="0"/>
          <w:lang w:eastAsia="lt-LT"/>
          <w14:ligatures w14:val="none"/>
        </w:rPr>
        <w:t>45.1. Užsakovas pažeidžia atsiskaitymo terminus daugiau nei 20 (dvidešimt) kalendorinių dienų ir jeigu Rangovas apie vėlavimą prieš tai raštu pranešė Užsakovui;</w:t>
      </w:r>
    </w:p>
    <w:p w14:paraId="66667A77" w14:textId="77777777" w:rsidR="00002B69" w:rsidRPr="00002B69" w:rsidRDefault="00002B69" w:rsidP="00002B69">
      <w:pPr>
        <w:tabs>
          <w:tab w:val="left" w:pos="1134"/>
        </w:tabs>
        <w:spacing w:after="0" w:line="240" w:lineRule="auto"/>
        <w:ind w:firstLine="709"/>
        <w:jc w:val="both"/>
        <w:rPr>
          <w:rFonts w:ascii="Times New Roman" w:eastAsia="Times New Roman" w:hAnsi="Times New Roman" w:cs="Times New Roman"/>
          <w:kern w:val="0"/>
          <w:lang w:eastAsia="lt-LT"/>
          <w14:ligatures w14:val="none"/>
        </w:rPr>
      </w:pPr>
      <w:r w:rsidRPr="00002B69">
        <w:rPr>
          <w:rFonts w:ascii="Times New Roman" w:eastAsia="Times New Roman" w:hAnsi="Times New Roman" w:cs="Times New Roman"/>
          <w:kern w:val="0"/>
          <w:lang w:eastAsia="lt-LT"/>
          <w14:ligatures w14:val="none"/>
        </w:rPr>
        <w:t>45.2. jei Užsakovas nevykdo sutartinių įsipareigojimų, vykdo juos netinkamai ar kitomis sąlygomis nei numatyta Sutartyje ir Užsakovas nustatytų pažeidimų neištaiso per Rangovo reikalavime nustatytą protingą terminą.</w:t>
      </w:r>
    </w:p>
    <w:p w14:paraId="047523FD" w14:textId="77777777" w:rsidR="00002B69" w:rsidRPr="00002B69" w:rsidRDefault="00002B69" w:rsidP="00002B69">
      <w:pPr>
        <w:tabs>
          <w:tab w:val="left" w:pos="1134"/>
        </w:tabs>
        <w:spacing w:after="0" w:line="240" w:lineRule="auto"/>
        <w:ind w:firstLine="709"/>
        <w:jc w:val="both"/>
        <w:rPr>
          <w:rFonts w:ascii="Times New Roman" w:eastAsia="Times New Roman" w:hAnsi="Times New Roman" w:cs="Times New Roman"/>
          <w:color w:val="000000"/>
          <w:kern w:val="0"/>
          <w:lang w:eastAsia="lt-LT"/>
          <w14:textOutline w14:w="0" w14:cap="flat" w14:cmpd="sng" w14:algn="ctr">
            <w14:noFill/>
            <w14:prstDash w14:val="solid"/>
            <w14:bevel/>
          </w14:textOutline>
          <w14:ligatures w14:val="none"/>
        </w:rPr>
      </w:pPr>
      <w:r w:rsidRPr="00002B69">
        <w:rPr>
          <w:rFonts w:ascii="Times New Roman" w:eastAsia="Times New Roman" w:hAnsi="Times New Roman" w:cs="Times New Roman"/>
          <w:color w:val="000000"/>
          <w:kern w:val="0"/>
          <w:lang w:eastAsia="lt-LT"/>
          <w14:textOutline w14:w="0" w14:cap="flat" w14:cmpd="sng" w14:algn="ctr">
            <w14:noFill/>
            <w14:prstDash w14:val="solid"/>
            <w14:bevel/>
          </w14:textOutline>
          <w14:ligatures w14:val="none"/>
        </w:rPr>
        <w:t xml:space="preserve">46. Šalis, ketinanti vienašališkai nutraukti Sutartį, prieš 15 </w:t>
      </w:r>
      <w:r w:rsidRPr="00002B69">
        <w:rPr>
          <w:rFonts w:ascii="Times New Roman" w:eastAsia="Calibri" w:hAnsi="Times New Roman" w:cs="Times New Roman"/>
          <w:color w:val="000000"/>
          <w:kern w:val="0"/>
          <w:lang w:eastAsia="lt-LT"/>
          <w14:textOutline w14:w="0" w14:cap="flat" w14:cmpd="sng" w14:algn="ctr">
            <w14:noFill/>
            <w14:prstDash w14:val="solid"/>
            <w14:bevel/>
          </w14:textOutline>
          <w14:ligatures w14:val="none"/>
        </w:rPr>
        <w:t>(</w:t>
      </w:r>
      <w:r w:rsidRPr="00002B69">
        <w:rPr>
          <w:rFonts w:ascii="Times New Roman" w:eastAsia="Calibri" w:hAnsi="Times New Roman" w:cs="Times New Roman"/>
          <w:i/>
          <w:color w:val="000000"/>
          <w:kern w:val="0"/>
          <w:lang w:eastAsia="lt-LT"/>
          <w14:textOutline w14:w="0" w14:cap="flat" w14:cmpd="sng" w14:algn="ctr">
            <w14:noFill/>
            <w14:prstDash w14:val="solid"/>
            <w14:bevel/>
          </w14:textOutline>
          <w14:ligatures w14:val="none"/>
        </w:rPr>
        <w:t>penkiolika</w:t>
      </w:r>
      <w:r w:rsidRPr="00002B69">
        <w:rPr>
          <w:rFonts w:ascii="Times New Roman" w:eastAsia="Calibri" w:hAnsi="Times New Roman" w:cs="Times New Roman"/>
          <w:color w:val="000000"/>
          <w:kern w:val="0"/>
          <w:lang w:eastAsia="lt-LT"/>
          <w14:textOutline w14:w="0" w14:cap="flat" w14:cmpd="sng" w14:algn="ctr">
            <w14:noFill/>
            <w14:prstDash w14:val="solid"/>
            <w14:bevel/>
          </w14:textOutline>
          <w14:ligatures w14:val="none"/>
        </w:rPr>
        <w:t>) kalendorinių</w:t>
      </w:r>
      <w:r w:rsidRPr="00002B69">
        <w:rPr>
          <w:rFonts w:ascii="Times New Roman" w:eastAsia="Times New Roman" w:hAnsi="Times New Roman" w:cs="Times New Roman"/>
          <w:color w:val="000000"/>
          <w:kern w:val="0"/>
          <w:lang w:eastAsia="lt-LT"/>
          <w14:textOutline w14:w="0" w14:cap="flat" w14:cmpd="sng" w14:algn="ctr">
            <w14:noFill/>
            <w14:prstDash w14:val="solid"/>
            <w14:bevel/>
          </w14:textOutline>
          <w14:ligatures w14:val="none"/>
        </w:rPr>
        <w:t xml:space="preserve"> dienų raštu praneša kitai Šaliai apie savo ketinimus ir nustato ne trumpesnį nei 3 (trijų) kalendorinių dienų terminą pranešime nurodytiems trūkumams ištaisyti. Jei kaltoji Šalis per pranešime nurodytą terminą nepašalina Sutarties pažeidimų, Sutartis laikoma nutraukta nuo termino pasibaigimo dienos.</w:t>
      </w:r>
    </w:p>
    <w:p w14:paraId="1CF264F3" w14:textId="77777777" w:rsidR="00002B69" w:rsidRPr="00002B69" w:rsidRDefault="00002B69" w:rsidP="00002B69">
      <w:pPr>
        <w:tabs>
          <w:tab w:val="left" w:pos="1134"/>
        </w:tabs>
        <w:spacing w:after="0" w:line="240" w:lineRule="auto"/>
        <w:ind w:firstLine="709"/>
        <w:jc w:val="both"/>
        <w:rPr>
          <w:rFonts w:ascii="Times New Roman" w:eastAsia="Calibri" w:hAnsi="Times New Roman" w:cs="Times New Roman"/>
          <w:color w:val="000000"/>
          <w:kern w:val="0"/>
          <w14:ligatures w14:val="none"/>
        </w:rPr>
      </w:pPr>
      <w:r w:rsidRPr="00002B69">
        <w:rPr>
          <w:rFonts w:ascii="Times New Roman" w:eastAsia="Times New Roman" w:hAnsi="Times New Roman" w:cs="Times New Roman"/>
          <w:kern w:val="0"/>
          <w14:ligatures w14:val="none"/>
        </w:rPr>
        <w:t xml:space="preserve">47. </w:t>
      </w:r>
      <w:r w:rsidRPr="00002B69">
        <w:rPr>
          <w:rFonts w:ascii="Times New Roman" w:eastAsia="Calibri" w:hAnsi="Times New Roman" w:cs="Times New Roman"/>
          <w:color w:val="000000"/>
          <w:kern w:val="0"/>
          <w14:ligatures w14:val="none"/>
        </w:rPr>
        <w:t>Sutarties</w:t>
      </w:r>
      <w:r w:rsidRPr="00002B69">
        <w:rPr>
          <w:rFonts w:ascii="Times New Roman" w:eastAsia="Times New Roman" w:hAnsi="Times New Roman" w:cs="Times New Roman"/>
          <w:kern w:val="0"/>
          <w14:ligatures w14:val="none"/>
        </w:rPr>
        <w:t xml:space="preserve"> e</w:t>
      </w:r>
      <w:r w:rsidRPr="00002B69">
        <w:rPr>
          <w:rFonts w:ascii="Times New Roman" w:eastAsia="Calibri" w:hAnsi="Times New Roman" w:cs="Times New Roman"/>
          <w:color w:val="000000"/>
          <w:kern w:val="0"/>
          <w14:ligatures w14:val="none"/>
        </w:rPr>
        <w:t>sminiu pažeidimu bus laikoma:</w:t>
      </w:r>
    </w:p>
    <w:p w14:paraId="1A176F0F" w14:textId="77777777" w:rsidR="00002B69" w:rsidRPr="00002B69" w:rsidRDefault="00002B69" w:rsidP="00002B69">
      <w:pPr>
        <w:tabs>
          <w:tab w:val="left" w:pos="1134"/>
        </w:tabs>
        <w:spacing w:after="0" w:line="240" w:lineRule="auto"/>
        <w:ind w:firstLine="709"/>
        <w:jc w:val="both"/>
        <w:rPr>
          <w:rFonts w:ascii="Times New Roman" w:eastAsia="Calibri" w:hAnsi="Times New Roman" w:cs="Times New Roman"/>
          <w:kern w:val="0"/>
          <w14:ligatures w14:val="none"/>
        </w:rPr>
      </w:pPr>
      <w:r w:rsidRPr="00002B69">
        <w:rPr>
          <w:rFonts w:ascii="Times New Roman" w:eastAsia="Calibri" w:hAnsi="Times New Roman" w:cs="Times New Roman"/>
          <w:color w:val="000000"/>
          <w:kern w:val="0"/>
          <w14:ligatures w14:val="none"/>
        </w:rPr>
        <w:t xml:space="preserve">47.1. </w:t>
      </w:r>
      <w:r w:rsidRPr="00002B69">
        <w:rPr>
          <w:rFonts w:ascii="Times New Roman" w:eastAsia="Calibri" w:hAnsi="Times New Roman" w:cs="Times New Roman"/>
          <w:kern w:val="0"/>
          <w14:ligatures w14:val="none"/>
        </w:rPr>
        <w:t>nevykdo Darbų arba vykdo Darbus akivaizdžiai per lėtai, kad spėtų juos užbaigti per Darbų terminus ir, gavęs Užsakovo pretenziją dėl vėlavimo nesiima Darbų paspartinimo priemonių;</w:t>
      </w:r>
    </w:p>
    <w:p w14:paraId="100C4F72" w14:textId="77777777" w:rsidR="00002B69" w:rsidRPr="00002B69" w:rsidRDefault="00002B69" w:rsidP="00002B69">
      <w:pPr>
        <w:spacing w:after="0" w:line="240" w:lineRule="auto"/>
        <w:ind w:firstLine="709"/>
        <w:jc w:val="both"/>
        <w:rPr>
          <w:rFonts w:ascii="Times New Roman" w:eastAsia="Arial Unicode MS" w:hAnsi="Times New Roman" w:cs="Times New Roman"/>
          <w:iCs/>
          <w:kern w:val="0"/>
          <w14:ligatures w14:val="none"/>
        </w:rPr>
      </w:pPr>
      <w:r w:rsidRPr="00002B69">
        <w:rPr>
          <w:rFonts w:ascii="Times New Roman" w:eastAsia="Arial Unicode MS" w:hAnsi="Times New Roman" w:cs="Times New Roman"/>
          <w:iCs/>
          <w:kern w:val="0"/>
          <w14:ligatures w14:val="none"/>
        </w:rPr>
        <w:t>47.2. Rangovas pažeidžia Darbų terminus ir papildomą Užsakovo nustatytą laiką, per kurį skaičiuojami delspinigiai už vėlavimą;</w:t>
      </w:r>
    </w:p>
    <w:p w14:paraId="43507658" w14:textId="77777777" w:rsidR="00002B69" w:rsidRPr="00002B69" w:rsidRDefault="00002B69" w:rsidP="00002B69">
      <w:pPr>
        <w:spacing w:after="0" w:line="240" w:lineRule="auto"/>
        <w:ind w:firstLine="709"/>
        <w:jc w:val="both"/>
        <w:rPr>
          <w:rFonts w:ascii="Times New Roman" w:eastAsia="Arial Unicode MS" w:hAnsi="Times New Roman" w:cs="Times New Roman"/>
          <w:iCs/>
          <w:kern w:val="0"/>
          <w14:ligatures w14:val="none"/>
        </w:rPr>
      </w:pPr>
      <w:r w:rsidRPr="00002B69">
        <w:rPr>
          <w:rFonts w:ascii="Times New Roman" w:eastAsia="Times New Roman" w:hAnsi="Times New Roman" w:cs="Times New Roman"/>
          <w:iCs/>
          <w:kern w:val="0"/>
          <w14:ligatures w14:val="none"/>
        </w:rPr>
        <w:t xml:space="preserve">47.3. </w:t>
      </w:r>
      <w:r w:rsidRPr="00002B69">
        <w:rPr>
          <w:rFonts w:ascii="Times New Roman" w:eastAsia="Arial Unicode MS" w:hAnsi="Times New Roman" w:cs="Times New Roman"/>
          <w:iCs/>
          <w:kern w:val="0"/>
          <w14:ligatures w14:val="none"/>
        </w:rPr>
        <w:t xml:space="preserve">jeigu Rangovas siekia padidinti Sutarties kainą (t. y. nevykdo Sutarties už Sutartyje nustatytą kainą, išskyrus Sutartyje numatytus atvejus; </w:t>
      </w:r>
    </w:p>
    <w:p w14:paraId="00D8F513" w14:textId="77777777" w:rsidR="00002B69" w:rsidRPr="00002B69" w:rsidRDefault="00002B69" w:rsidP="00002B69">
      <w:pPr>
        <w:spacing w:after="0" w:line="240" w:lineRule="auto"/>
        <w:ind w:firstLine="709"/>
        <w:jc w:val="both"/>
        <w:rPr>
          <w:rFonts w:ascii="Times New Roman" w:eastAsia="Arial Unicode MS" w:hAnsi="Times New Roman" w:cs="Times New Roman"/>
          <w:kern w:val="0"/>
          <w14:ligatures w14:val="none"/>
        </w:rPr>
      </w:pPr>
      <w:r w:rsidRPr="00002B69">
        <w:rPr>
          <w:rFonts w:ascii="Times New Roman" w:eastAsia="Arial Unicode MS" w:hAnsi="Times New Roman" w:cs="Times New Roman"/>
          <w:kern w:val="0"/>
          <w14:ligatures w14:val="none"/>
        </w:rPr>
        <w:t>47.4. jeigu Sutarties vykdymo metu Rangovui priskaičiuotų baudų už Sutarties ir(arba) jos priedo (-ų) sąlygų pažeidimus suma pasiekia 10 (dešimt) proc. Pradinės sutarties vertės;</w:t>
      </w:r>
    </w:p>
    <w:p w14:paraId="1E3E8AFC" w14:textId="77777777" w:rsidR="00002B69" w:rsidRPr="00002B69" w:rsidRDefault="00002B69" w:rsidP="00002B69">
      <w:pPr>
        <w:spacing w:after="0" w:line="240" w:lineRule="auto"/>
        <w:ind w:firstLine="709"/>
        <w:jc w:val="both"/>
        <w:rPr>
          <w:rFonts w:ascii="Times New Roman" w:eastAsia="Arial Unicode MS" w:hAnsi="Times New Roman" w:cs="Times New Roman"/>
          <w:kern w:val="0"/>
          <w14:ligatures w14:val="none"/>
        </w:rPr>
      </w:pPr>
      <w:r w:rsidRPr="00002B69">
        <w:rPr>
          <w:rFonts w:ascii="Times New Roman" w:eastAsia="Arial Unicode MS" w:hAnsi="Times New Roman" w:cs="Times New Roman"/>
          <w:kern w:val="0"/>
          <w14:ligatures w14:val="none"/>
        </w:rPr>
        <w:t>47.5. Rangovas be Užsakovo žinios pasitelkia Sutarčiai vykdyti naują subrangovą;</w:t>
      </w:r>
    </w:p>
    <w:p w14:paraId="6066980C" w14:textId="77777777" w:rsidR="00002B69" w:rsidRPr="00002B69" w:rsidRDefault="00002B69" w:rsidP="00002B69">
      <w:pPr>
        <w:spacing w:after="0" w:line="240" w:lineRule="auto"/>
        <w:ind w:firstLine="709"/>
        <w:jc w:val="both"/>
        <w:rPr>
          <w:rFonts w:ascii="Times New Roman" w:eastAsia="Arial Unicode MS" w:hAnsi="Times New Roman" w:cs="Times New Roman"/>
          <w:kern w:val="0"/>
          <w14:ligatures w14:val="none"/>
        </w:rPr>
      </w:pPr>
      <w:r w:rsidRPr="00002B69">
        <w:rPr>
          <w:rFonts w:ascii="Times New Roman" w:eastAsia="Arial Unicode MS" w:hAnsi="Times New Roman" w:cs="Times New Roman"/>
          <w:kern w:val="0"/>
          <w14:ligatures w14:val="none"/>
        </w:rPr>
        <w:t>47.6. Rangovas pažeidžia Darbų terminus ir dėl jų atlikimo vėlavimo Darbai praranda prasmę Užsakovui, jeigu tokia sąlyga buvo nurodyta Užsakovo užduotyje;</w:t>
      </w:r>
    </w:p>
    <w:p w14:paraId="5AE3FA08" w14:textId="77777777" w:rsidR="00002B69" w:rsidRPr="00002B69" w:rsidRDefault="00002B69" w:rsidP="00002B69">
      <w:pPr>
        <w:spacing w:after="0" w:line="240" w:lineRule="auto"/>
        <w:ind w:firstLine="709"/>
        <w:jc w:val="both"/>
        <w:rPr>
          <w:rFonts w:ascii="Times New Roman" w:eastAsia="Arial Unicode MS" w:hAnsi="Times New Roman" w:cs="Times New Roman"/>
          <w:kern w:val="0"/>
          <w14:ligatures w14:val="none"/>
        </w:rPr>
      </w:pPr>
      <w:r w:rsidRPr="00002B69">
        <w:rPr>
          <w:rFonts w:ascii="Times New Roman" w:eastAsia="Arial Unicode MS" w:hAnsi="Times New Roman" w:cs="Times New Roman"/>
          <w:kern w:val="0"/>
          <w14:ligatures w14:val="none"/>
        </w:rPr>
        <w:t xml:space="preserve">47.7. </w:t>
      </w:r>
      <w:r w:rsidRPr="00002B69">
        <w:rPr>
          <w:rFonts w:ascii="Times New Roman" w:eastAsia="Calibri" w:hAnsi="Times New Roman" w:cs="Times New Roman"/>
          <w:color w:val="000000"/>
          <w:kern w:val="0"/>
          <w14:ligatures w14:val="none"/>
        </w:rPr>
        <w:t xml:space="preserve">pažeidimas, kuris atitinka Lietuvos Respublikos civilinio </w:t>
      </w:r>
      <w:r w:rsidRPr="00002B69">
        <w:rPr>
          <w:rFonts w:ascii="Times New Roman" w:eastAsia="Calibri" w:hAnsi="Times New Roman" w:cs="Times New Roman"/>
          <w:kern w:val="0"/>
          <w14:ligatures w14:val="none"/>
        </w:rPr>
        <w:t>kodekso 6.217 straipsnio 2 dalyje nurodytas aplinkybes.</w:t>
      </w:r>
    </w:p>
    <w:p w14:paraId="76FBFC30" w14:textId="77777777" w:rsidR="00002B69" w:rsidRPr="00002B69" w:rsidRDefault="00002B69" w:rsidP="00002B69">
      <w:pPr>
        <w:spacing w:after="0" w:line="240" w:lineRule="auto"/>
        <w:ind w:firstLine="709"/>
        <w:jc w:val="both"/>
        <w:rPr>
          <w:rFonts w:ascii="Times New Roman" w:eastAsia="Arial Unicode MS" w:hAnsi="Times New Roman" w:cs="Times New Roman"/>
          <w:kern w:val="0"/>
          <w14:ligatures w14:val="none"/>
        </w:rPr>
      </w:pPr>
      <w:r w:rsidRPr="00002B69">
        <w:rPr>
          <w:rFonts w:ascii="Times New Roman" w:eastAsia="Arial Unicode MS" w:hAnsi="Times New Roman" w:cs="Times New Roman"/>
          <w:kern w:val="0"/>
          <w14:ligatures w14:val="none"/>
        </w:rPr>
        <w:t xml:space="preserve">48. </w:t>
      </w:r>
      <w:r w:rsidRPr="00002B69">
        <w:rPr>
          <w:rFonts w:ascii="Times New Roman" w:eastAsia="Calibri" w:hAnsi="Times New Roman" w:cs="Times New Roman"/>
          <w:kern w:val="0"/>
          <w:lang w:eastAsia="lt-LT"/>
          <w14:ligatures w14:val="none"/>
        </w:rPr>
        <w:t>Kiekvieną ginčą, nesutarimą ar reikalavimą, kylantį iš šios Sutarties ar susijusį su šia Sutartimi, jos sudarymu, galiojimu, vykdymu, pažeidimu, nutraukimu, Šalys spręs derybomis. Ginčo, nesutarimo ar reikalavimo nepavykus išspręsti derybomis per 30 (trisdešimt) kalendorinių dienų, ginčas bus sprendžiamas teisme pagal Užsakovo buveinės vietą.</w:t>
      </w:r>
    </w:p>
    <w:p w14:paraId="3C06C43C" w14:textId="77777777" w:rsidR="00002B69" w:rsidRPr="00002B69" w:rsidRDefault="00002B69" w:rsidP="00002B69">
      <w:pPr>
        <w:spacing w:after="0" w:line="240" w:lineRule="auto"/>
        <w:ind w:firstLine="709"/>
        <w:jc w:val="both"/>
        <w:rPr>
          <w:rFonts w:ascii="Times New Roman" w:eastAsia="Times New Roman" w:hAnsi="Times New Roman" w:cs="Times New Roman"/>
          <w:color w:val="000000"/>
          <w:kern w:val="0"/>
          <w14:ligatures w14:val="none"/>
        </w:rPr>
      </w:pPr>
      <w:r w:rsidRPr="00002B69">
        <w:rPr>
          <w:rFonts w:ascii="Times New Roman" w:eastAsia="Calibri" w:hAnsi="Times New Roman" w:cs="Times New Roman"/>
          <w:color w:val="000000"/>
          <w:kern w:val="0"/>
          <w14:ligatures w14:val="none"/>
        </w:rPr>
        <w:t xml:space="preserve">49. </w:t>
      </w:r>
      <w:r w:rsidRPr="00002B69">
        <w:rPr>
          <w:rFonts w:ascii="Times New Roman" w:eastAsia="Times New Roman" w:hAnsi="Times New Roman" w:cs="Times New Roman"/>
          <w:color w:val="000000"/>
          <w:kern w:val="0"/>
          <w14:ligatures w14:val="none"/>
        </w:rPr>
        <w:t>Asmenys, atsakingi už Sutarties vykdymą:</w:t>
      </w:r>
    </w:p>
    <w:p w14:paraId="6AA302F1" w14:textId="7A9E925B" w:rsidR="00002B69" w:rsidRPr="00002B69" w:rsidRDefault="00002B69" w:rsidP="00002B69">
      <w:pPr>
        <w:spacing w:after="0" w:line="240" w:lineRule="auto"/>
        <w:ind w:firstLine="709"/>
        <w:jc w:val="both"/>
        <w:rPr>
          <w:rFonts w:ascii="Times New Roman" w:eastAsia="Times New Roman" w:hAnsi="Times New Roman" w:cs="Times New Roman"/>
          <w:kern w:val="0"/>
          <w:lang w:eastAsia="ar-SA"/>
          <w14:ligatures w14:val="none"/>
        </w:rPr>
      </w:pPr>
      <w:r w:rsidRPr="00002B69">
        <w:rPr>
          <w:rFonts w:ascii="Times New Roman" w:eastAsia="Times New Roman" w:hAnsi="Times New Roman" w:cs="Times New Roman"/>
          <w:kern w:val="0"/>
          <w:lang w:eastAsia="ar-SA"/>
          <w14:ligatures w14:val="none"/>
        </w:rPr>
        <w:t xml:space="preserve">49.1. Užsakovo atstovas: už Sutarties vykdymą – </w:t>
      </w:r>
      <w:r w:rsidR="008269EE" w:rsidRPr="008269EE">
        <w:rPr>
          <w:rFonts w:ascii="Times New Roman" w:eastAsia="Times New Roman" w:hAnsi="Times New Roman" w:cs="Times New Roman"/>
          <w:kern w:val="0"/>
          <w:highlight w:val="lightGray"/>
          <w:lang w:eastAsia="ar-SA"/>
          <w14:ligatures w14:val="none"/>
        </w:rPr>
        <w:t>__________</w:t>
      </w:r>
      <w:r w:rsidRPr="00002B69">
        <w:rPr>
          <w:rFonts w:ascii="Times New Roman" w:eastAsia="Times New Roman" w:hAnsi="Times New Roman" w:cs="Times New Roman"/>
          <w:kern w:val="0"/>
          <w:lang w:eastAsia="ar-SA"/>
          <w14:ligatures w14:val="none"/>
        </w:rPr>
        <w:t xml:space="preserve">, tel. </w:t>
      </w:r>
      <w:r w:rsidR="008269EE" w:rsidRPr="008269EE">
        <w:rPr>
          <w:rFonts w:ascii="Times New Roman" w:eastAsia="Times New Roman" w:hAnsi="Times New Roman" w:cs="Times New Roman"/>
          <w:kern w:val="0"/>
          <w:highlight w:val="lightGray"/>
          <w:lang w:eastAsia="ar-SA"/>
          <w14:ligatures w14:val="none"/>
        </w:rPr>
        <w:t>__________</w:t>
      </w:r>
      <w:r w:rsidRPr="00002B69">
        <w:rPr>
          <w:rFonts w:ascii="Times New Roman" w:eastAsia="Times New Roman" w:hAnsi="Times New Roman" w:cs="Times New Roman"/>
          <w:kern w:val="0"/>
          <w:lang w:eastAsia="ar-SA"/>
          <w14:ligatures w14:val="none"/>
        </w:rPr>
        <w:t xml:space="preserve">, el. p. </w:t>
      </w:r>
      <w:r w:rsidR="008269EE" w:rsidRPr="008269EE">
        <w:rPr>
          <w:rFonts w:ascii="Times New Roman" w:eastAsia="Times New Roman" w:hAnsi="Times New Roman" w:cs="Times New Roman"/>
          <w:kern w:val="0"/>
          <w:highlight w:val="lightGray"/>
          <w:lang w:eastAsia="ar-SA"/>
          <w14:ligatures w14:val="none"/>
        </w:rPr>
        <w:t>__________</w:t>
      </w:r>
      <w:r w:rsidRPr="00002B69">
        <w:rPr>
          <w:rFonts w:ascii="Times New Roman" w:eastAsia="Times New Roman" w:hAnsi="Times New Roman" w:cs="Times New Roman"/>
          <w:kern w:val="0"/>
          <w:lang w:eastAsia="ar-SA"/>
          <w14:ligatures w14:val="none"/>
        </w:rPr>
        <w:t>;</w:t>
      </w:r>
    </w:p>
    <w:p w14:paraId="0AB4CCE4" w14:textId="77777777" w:rsidR="00002B69" w:rsidRPr="00002B69" w:rsidRDefault="00002B69" w:rsidP="00002B69">
      <w:pPr>
        <w:spacing w:after="0" w:line="240" w:lineRule="auto"/>
        <w:ind w:firstLine="709"/>
        <w:jc w:val="both"/>
        <w:rPr>
          <w:rFonts w:ascii="Times New Roman" w:eastAsia="Times New Roman" w:hAnsi="Times New Roman" w:cs="Times New Roman"/>
          <w:kern w:val="0"/>
          <w:lang w:eastAsia="ar-SA"/>
          <w14:ligatures w14:val="none"/>
        </w:rPr>
      </w:pPr>
      <w:r w:rsidRPr="00002B69">
        <w:rPr>
          <w:rFonts w:ascii="Times New Roman" w:eastAsia="Times New Roman" w:hAnsi="Times New Roman" w:cs="Times New Roman"/>
          <w:kern w:val="0"/>
          <w:lang w:eastAsia="ar-SA"/>
          <w14:ligatures w14:val="none"/>
        </w:rPr>
        <w:t xml:space="preserve">49.2. Rangovo atstovas, atsakingas už Sutarties vykdymą – </w:t>
      </w:r>
      <w:r w:rsidRPr="00002B69">
        <w:rPr>
          <w:rFonts w:ascii="Times New Roman" w:eastAsia="Times New Roman" w:hAnsi="Times New Roman" w:cs="Times New Roman"/>
          <w:i/>
          <w:kern w:val="0"/>
          <w:lang w:eastAsia="ar-SA"/>
          <w14:ligatures w14:val="none"/>
        </w:rPr>
        <w:t>(</w:t>
      </w:r>
      <w:r w:rsidRPr="00002B69">
        <w:rPr>
          <w:rFonts w:ascii="Times New Roman" w:eastAsia="Times New Roman" w:hAnsi="Times New Roman" w:cs="Times New Roman"/>
          <w:i/>
          <w:kern w:val="0"/>
          <w:highlight w:val="lightGray"/>
          <w:lang w:eastAsia="ar-SA"/>
          <w14:ligatures w14:val="none"/>
        </w:rPr>
        <w:t>nurodyti asmenį ir jo kontaktus</w:t>
      </w:r>
      <w:r w:rsidRPr="00002B69">
        <w:rPr>
          <w:rFonts w:ascii="Times New Roman" w:eastAsia="Times New Roman" w:hAnsi="Times New Roman" w:cs="Times New Roman"/>
          <w:i/>
          <w:kern w:val="0"/>
          <w:lang w:eastAsia="ar-SA"/>
          <w14:ligatures w14:val="none"/>
        </w:rPr>
        <w:t>)</w:t>
      </w:r>
      <w:r w:rsidRPr="00002B69">
        <w:rPr>
          <w:rFonts w:ascii="Times New Roman" w:eastAsia="Times New Roman" w:hAnsi="Times New Roman" w:cs="Times New Roman"/>
          <w:kern w:val="0"/>
          <w:lang w:eastAsia="ar-SA"/>
          <w14:ligatures w14:val="none"/>
        </w:rPr>
        <w:t>.</w:t>
      </w:r>
    </w:p>
    <w:p w14:paraId="55250B89" w14:textId="77777777" w:rsidR="00002B69" w:rsidRPr="00002B69" w:rsidRDefault="00002B69" w:rsidP="00002B69">
      <w:pPr>
        <w:spacing w:after="0" w:line="240" w:lineRule="auto"/>
        <w:ind w:firstLine="709"/>
        <w:jc w:val="both"/>
        <w:rPr>
          <w:rFonts w:ascii="Times New Roman" w:eastAsia="Times New Roman" w:hAnsi="Times New Roman" w:cs="Times New Roman"/>
          <w:kern w:val="0"/>
          <w:lang w:eastAsia="ar-SA"/>
          <w14:ligatures w14:val="none"/>
        </w:rPr>
      </w:pPr>
      <w:r w:rsidRPr="00002B69">
        <w:rPr>
          <w:rFonts w:ascii="Times New Roman" w:eastAsia="Times New Roman" w:hAnsi="Times New Roman" w:cs="Times New Roman"/>
          <w:spacing w:val="-3"/>
          <w:kern w:val="0"/>
          <w:lang w:eastAsia="ar-SA"/>
          <w14:ligatures w14:val="none"/>
        </w:rPr>
        <w:t xml:space="preserve">50. Visi Šalių su Sutartimi susiję pranešimai, nurodymai, prašymai, kiti dokumentai ar susirašinėjimas (toliau visi kartu – dokumentai) turi būti siunčiami raštu </w:t>
      </w:r>
      <w:r w:rsidRPr="00002B69">
        <w:rPr>
          <w:rFonts w:ascii="Times New Roman" w:eastAsia="Times New Roman" w:hAnsi="Times New Roman" w:cs="Times New Roman"/>
          <w:kern w:val="0"/>
          <w:lang w:eastAsia="lt-LT"/>
          <w14:ligatures w14:val="none"/>
        </w:rPr>
        <w:t>(elektroninėmis priemonėmis (patvirtinant gavimą) arba pasirašytinai per pašto paslaugos teikėją ar kitą tinkamą vežėją)</w:t>
      </w:r>
      <w:r w:rsidRPr="00002B69">
        <w:rPr>
          <w:rFonts w:ascii="Times New Roman" w:eastAsia="Times New Roman" w:hAnsi="Times New Roman" w:cs="Times New Roman"/>
          <w:spacing w:val="-3"/>
          <w:kern w:val="0"/>
          <w:lang w:eastAsia="ar-SA"/>
          <w14:ligatures w14:val="none"/>
        </w:rPr>
        <w:t xml:space="preserve">. Apie savo adreso ar kitų rekvizitų pasikeitimą kiekviena Šalis nedelsdama, tačiau ne vėliau kaip per 5 (penkias) kalendorines dienas nuo minėto pasikeitimo dienos, raštu privalo pranešti kitai Šaliai. </w:t>
      </w:r>
      <w:r w:rsidRPr="00002B69">
        <w:rPr>
          <w:rFonts w:ascii="Times New Roman" w:eastAsia="Times New Roman" w:hAnsi="Times New Roman" w:cs="Times New Roman"/>
          <w:kern w:val="0"/>
          <w:lang w:eastAsia="ar-SA"/>
          <w14:ligatures w14:val="none"/>
        </w:rPr>
        <w:t>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09387644" w14:textId="77777777" w:rsidR="00002B69" w:rsidRPr="00002B69" w:rsidRDefault="00002B69" w:rsidP="00002B69">
      <w:pPr>
        <w:spacing w:after="0" w:line="240" w:lineRule="auto"/>
        <w:ind w:firstLine="709"/>
        <w:jc w:val="both"/>
        <w:rPr>
          <w:rFonts w:ascii="Times New Roman" w:eastAsia="Times New Roman" w:hAnsi="Times New Roman" w:cs="Times New Roman"/>
          <w:kern w:val="0"/>
          <w:lang w:eastAsia="ar-SA"/>
          <w14:ligatures w14:val="none"/>
        </w:rPr>
      </w:pPr>
      <w:r w:rsidRPr="00002B69">
        <w:rPr>
          <w:rFonts w:ascii="Times New Roman" w:eastAsia="Times New Roman" w:hAnsi="Times New Roman" w:cs="Times New Roman"/>
          <w:kern w:val="0"/>
          <w:lang w:eastAsia="ar-SA"/>
          <w14:ligatures w14:val="none"/>
        </w:rPr>
        <w:lastRenderedPageBreak/>
        <w:t>51. Šalių vienos kitai teikiami dokumentai bus laikomi pateiktais tinkamai, jei jie bus siunčiami/atsiųsti Sutarties VIII skyriuje nurodytais Šalių kontaktais.</w:t>
      </w:r>
    </w:p>
    <w:p w14:paraId="561DCCF8" w14:textId="77777777" w:rsidR="00002B69" w:rsidRPr="00002B69" w:rsidRDefault="00002B69" w:rsidP="00002B69">
      <w:pPr>
        <w:spacing w:after="0" w:line="240" w:lineRule="auto"/>
        <w:ind w:firstLine="709"/>
        <w:jc w:val="both"/>
        <w:rPr>
          <w:rFonts w:ascii="Times New Roman" w:eastAsia="Calibri" w:hAnsi="Times New Roman" w:cs="Times New Roman"/>
          <w:kern w:val="0"/>
          <w14:ligatures w14:val="none"/>
        </w:rPr>
      </w:pPr>
      <w:r w:rsidRPr="00002B69">
        <w:rPr>
          <w:rFonts w:ascii="Times New Roman" w:eastAsia="Calibri" w:hAnsi="Times New Roman" w:cs="Times New Roman"/>
          <w:kern w:val="0"/>
          <w14:ligatures w14:val="none"/>
        </w:rPr>
        <w:t>52. Sutarties Šalims yra žinoma, kad ši Sutartis yra vieša, išskyrus Sutartyje esančią konfidencialią informaciją. Konfidencialia informacija laikoma tik tokia informacija, kurios atskleidimas prieštarautų teisės aktams.</w:t>
      </w:r>
    </w:p>
    <w:p w14:paraId="504D1DC2" w14:textId="77777777" w:rsidR="00002B69" w:rsidRPr="00002B69" w:rsidRDefault="00002B69" w:rsidP="00002B69">
      <w:pPr>
        <w:spacing w:after="0" w:line="240" w:lineRule="auto"/>
        <w:ind w:firstLine="709"/>
        <w:jc w:val="both"/>
        <w:rPr>
          <w:rFonts w:ascii="Times New Roman" w:eastAsia="Times New Roman" w:hAnsi="Times New Roman" w:cs="Times New Roman"/>
          <w:kern w:val="0"/>
          <w14:ligatures w14:val="none"/>
        </w:rPr>
      </w:pPr>
      <w:r w:rsidRPr="00002B69">
        <w:rPr>
          <w:rFonts w:ascii="Times New Roman" w:eastAsia="Calibri" w:hAnsi="Times New Roman" w:cs="Times New Roman"/>
          <w:kern w:val="0"/>
          <w14:ligatures w14:val="none"/>
        </w:rPr>
        <w:t xml:space="preserve">53. </w:t>
      </w:r>
      <w:r w:rsidRPr="00002B69">
        <w:rPr>
          <w:rFonts w:ascii="Times New Roman" w:eastAsia="Times New Roman" w:hAnsi="Times New Roman" w:cs="Times New Roman"/>
          <w:kern w:val="0"/>
          <w14:ligatures w14:val="none"/>
        </w:rPr>
        <w:t>Sutarčiai, iš jos kylantiems Šalių santykiams bei jų aiškinimui taikoma Lietuvos Respublikos teisė.</w:t>
      </w:r>
    </w:p>
    <w:p w14:paraId="397B893F" w14:textId="77777777" w:rsidR="00002B69" w:rsidRPr="00002B69" w:rsidRDefault="00002B69" w:rsidP="00002B69">
      <w:pPr>
        <w:spacing w:after="0" w:line="240" w:lineRule="auto"/>
        <w:ind w:firstLine="709"/>
        <w:jc w:val="both"/>
        <w:rPr>
          <w:rFonts w:ascii="Times New Roman" w:eastAsia="Times New Roman" w:hAnsi="Times New Roman" w:cs="Times New Roman"/>
          <w:kern w:val="0"/>
          <w:lang w:eastAsia="ar-SA"/>
          <w14:ligatures w14:val="none"/>
        </w:rPr>
      </w:pPr>
      <w:r w:rsidRPr="00002B69">
        <w:rPr>
          <w:rFonts w:ascii="Times New Roman" w:eastAsia="Calibri" w:hAnsi="Times New Roman" w:cs="Times New Roman"/>
          <w:kern w:val="0"/>
          <w:lang w:eastAsia="lt-LT"/>
          <w14:ligatures w14:val="none"/>
        </w:rPr>
        <w:t xml:space="preserve">54. </w:t>
      </w:r>
      <w:r w:rsidRPr="00002B69">
        <w:rPr>
          <w:rFonts w:ascii="Times New Roman" w:eastAsia="Times New Roman" w:hAnsi="Times New Roman" w:cs="Times New Roman"/>
          <w:kern w:val="0"/>
          <w:lang w:eastAsia="ar-SA"/>
          <w14:ligatures w14:val="none"/>
        </w:rPr>
        <w:t>Tuo atveju, jei Sutarties Šalių rekvizitai, Sutartyje nurodyti asmenys, atsakingi už Sutarties vykdymą, pasikeistų, Šalys per 5 (penkias) kalendorines dienas įsipareigoja pateikti rašytinį pranešimą, kuris bus laikomas Sutarties priedu ir neatskiriama jos dalimi, neatliekant papildomų Sutarties keitimo ar papildymo procedūrų dėl neesminių Sutarties sąlygų pasikeitimo.</w:t>
      </w:r>
    </w:p>
    <w:p w14:paraId="534D13B2" w14:textId="77777777" w:rsidR="00002B69" w:rsidRPr="00002B69" w:rsidRDefault="00002B69" w:rsidP="00002B69">
      <w:pPr>
        <w:spacing w:after="0" w:line="240" w:lineRule="auto"/>
        <w:ind w:firstLine="709"/>
        <w:jc w:val="both"/>
        <w:rPr>
          <w:rFonts w:ascii="Times New Roman" w:eastAsia="Times New Roman" w:hAnsi="Times New Roman" w:cs="Times New Roman"/>
          <w:kern w:val="0"/>
          <w:lang w:eastAsia="ar-SA"/>
          <w14:ligatures w14:val="none"/>
        </w:rPr>
      </w:pPr>
      <w:r w:rsidRPr="00002B69">
        <w:rPr>
          <w:rFonts w:ascii="Times New Roman" w:eastAsia="Times New Roman" w:hAnsi="Times New Roman" w:cs="Times New Roman"/>
          <w:kern w:val="0"/>
          <w:lang w:eastAsia="ar-SA"/>
          <w14:ligatures w14:val="none"/>
        </w:rPr>
        <w:t>55. Saugiu kvalifikuotu elektroniniu parašu abiejų Šalių adoc formatu pasirašyta Sutartis sudaroma 1 (vienu) egzemplioriumi. Šalys susitaria, kad elektroniniu parašu pasirašytų dokumentų elektroninis parašas suprantamas kaip Lietuvos Respublikos elektroninės atpažinties ir elektroninių operacijų patikimumo užtikrinimo paslaugų įstatymo nuostatas atitinkantis parašas, sukurtas saugia elektroninio parašo formavimo įranga ir patvirtintas galiojančiu kvalifikuotu sertifikatu.</w:t>
      </w:r>
    </w:p>
    <w:p w14:paraId="4EF97D63" w14:textId="77777777" w:rsidR="00002B69" w:rsidRPr="00187B1C" w:rsidRDefault="00002B69" w:rsidP="00002B69">
      <w:pPr>
        <w:spacing w:after="0" w:line="240" w:lineRule="auto"/>
        <w:ind w:firstLine="697"/>
        <w:jc w:val="both"/>
        <w:rPr>
          <w:rFonts w:ascii="Times New Roman" w:eastAsia="Times New Roman" w:hAnsi="Times New Roman" w:cs="Times New Roman"/>
          <w:kern w:val="0"/>
          <w:lang w:eastAsia="ar-SA"/>
          <w14:ligatures w14:val="none"/>
        </w:rPr>
      </w:pPr>
      <w:r w:rsidRPr="00187B1C">
        <w:rPr>
          <w:rFonts w:ascii="Times New Roman" w:eastAsia="Times New Roman" w:hAnsi="Times New Roman" w:cs="Times New Roman"/>
          <w:kern w:val="0"/>
          <w:lang w:eastAsia="ar-SA"/>
          <w14:ligatures w14:val="none"/>
        </w:rPr>
        <w:t>56. Sutarties priedai:</w:t>
      </w:r>
    </w:p>
    <w:p w14:paraId="081274FC" w14:textId="509B7FF5" w:rsidR="00002B69" w:rsidRPr="00187B1C" w:rsidRDefault="00002B69" w:rsidP="00C57F82">
      <w:pPr>
        <w:spacing w:after="0" w:line="240" w:lineRule="auto"/>
        <w:ind w:firstLine="697"/>
        <w:jc w:val="both"/>
        <w:rPr>
          <w:rFonts w:ascii="Times New Roman" w:eastAsia="Times New Roman" w:hAnsi="Times New Roman" w:cs="Times New Roman"/>
          <w:kern w:val="0"/>
          <w:lang w:eastAsia="ar-SA"/>
          <w14:ligatures w14:val="none"/>
        </w:rPr>
      </w:pPr>
      <w:r w:rsidRPr="00187B1C">
        <w:rPr>
          <w:rFonts w:ascii="Times New Roman" w:eastAsia="Times New Roman" w:hAnsi="Times New Roman" w:cs="Times New Roman"/>
          <w:kern w:val="0"/>
          <w:lang w:eastAsia="ar-SA"/>
          <w14:ligatures w14:val="none"/>
        </w:rPr>
        <w:t xml:space="preserve">56.1. </w:t>
      </w:r>
      <w:r w:rsidR="00C57F82" w:rsidRPr="00187B1C">
        <w:rPr>
          <w:rFonts w:ascii="Times New Roman" w:eastAsia="Times New Roman" w:hAnsi="Times New Roman" w:cs="Times New Roman"/>
          <w:kern w:val="0"/>
          <w:lang w:eastAsia="ar-SA"/>
          <w14:ligatures w14:val="none"/>
        </w:rPr>
        <w:t>Pirkimo dokumentai</w:t>
      </w:r>
      <w:r w:rsidRPr="00187B1C">
        <w:rPr>
          <w:rFonts w:ascii="Times New Roman" w:eastAsia="Times New Roman" w:hAnsi="Times New Roman" w:cs="Times New Roman"/>
          <w:kern w:val="0"/>
          <w:lang w:eastAsia="ar-SA"/>
          <w14:ligatures w14:val="none"/>
        </w:rPr>
        <w:t>;</w:t>
      </w:r>
    </w:p>
    <w:p w14:paraId="471E921B" w14:textId="3156A0E6" w:rsidR="00002B69" w:rsidRPr="00002B69" w:rsidRDefault="00002B69" w:rsidP="00002B69">
      <w:pPr>
        <w:suppressAutoHyphens/>
        <w:spacing w:after="0" w:line="240" w:lineRule="auto"/>
        <w:ind w:firstLine="697"/>
        <w:jc w:val="both"/>
        <w:rPr>
          <w:rFonts w:ascii="Times New Roman" w:eastAsia="Times New Roman" w:hAnsi="Times New Roman" w:cs="Times New Roman"/>
          <w:kern w:val="0"/>
          <w:lang w:eastAsia="ar-SA"/>
          <w14:ligatures w14:val="none"/>
        </w:rPr>
      </w:pPr>
      <w:r w:rsidRPr="00187B1C">
        <w:rPr>
          <w:rFonts w:ascii="Times New Roman" w:eastAsia="Times New Roman" w:hAnsi="Times New Roman" w:cs="Times New Roman"/>
          <w:kern w:val="0"/>
          <w:lang w:eastAsia="ar-SA"/>
          <w14:ligatures w14:val="none"/>
        </w:rPr>
        <w:t>56.</w:t>
      </w:r>
      <w:r w:rsidR="006B3A53" w:rsidRPr="00187B1C">
        <w:rPr>
          <w:rFonts w:ascii="Times New Roman" w:eastAsia="Times New Roman" w:hAnsi="Times New Roman" w:cs="Times New Roman"/>
          <w:kern w:val="0"/>
          <w:lang w:eastAsia="ar-SA"/>
          <w14:ligatures w14:val="none"/>
        </w:rPr>
        <w:t>2</w:t>
      </w:r>
      <w:r w:rsidRPr="00187B1C">
        <w:rPr>
          <w:rFonts w:ascii="Times New Roman" w:eastAsia="Times New Roman" w:hAnsi="Times New Roman" w:cs="Times New Roman"/>
          <w:kern w:val="0"/>
          <w:lang w:eastAsia="ar-SA"/>
          <w14:ligatures w14:val="none"/>
        </w:rPr>
        <w:t>. Rangovo pasiūlymas.</w:t>
      </w:r>
    </w:p>
    <w:p w14:paraId="7AD7F63D" w14:textId="77777777" w:rsidR="00002B69" w:rsidRPr="00002B69" w:rsidRDefault="00002B69" w:rsidP="00002B69">
      <w:pPr>
        <w:tabs>
          <w:tab w:val="left" w:pos="0"/>
        </w:tabs>
        <w:spacing w:after="0" w:line="240" w:lineRule="auto"/>
        <w:ind w:firstLine="697"/>
        <w:jc w:val="both"/>
        <w:rPr>
          <w:rFonts w:ascii="Times New Roman" w:eastAsia="Times New Roman" w:hAnsi="Times New Roman" w:cs="Times New Roman"/>
          <w:bCs/>
          <w:kern w:val="0"/>
          <w14:ligatures w14:val="none"/>
        </w:rPr>
      </w:pPr>
    </w:p>
    <w:p w14:paraId="4A0E7998" w14:textId="77777777" w:rsidR="00002B69" w:rsidRPr="00002B69" w:rsidRDefault="00002B69" w:rsidP="00002B69">
      <w:pPr>
        <w:tabs>
          <w:tab w:val="left" w:pos="0"/>
        </w:tabs>
        <w:spacing w:after="0" w:line="240" w:lineRule="auto"/>
        <w:jc w:val="center"/>
        <w:rPr>
          <w:rFonts w:ascii="Times New Roman" w:eastAsia="Times New Roman" w:hAnsi="Times New Roman" w:cs="Times New Roman"/>
          <w:b/>
          <w:kern w:val="0"/>
          <w14:ligatures w14:val="none"/>
        </w:rPr>
      </w:pPr>
      <w:r w:rsidRPr="00002B69">
        <w:rPr>
          <w:rFonts w:ascii="Times New Roman" w:eastAsia="Times New Roman" w:hAnsi="Times New Roman" w:cs="Times New Roman"/>
          <w:b/>
          <w:kern w:val="0"/>
          <w14:ligatures w14:val="none"/>
        </w:rPr>
        <w:t>VIII. ŠALIŲ REKVIZITAI IR PARAŠAI</w:t>
      </w:r>
    </w:p>
    <w:p w14:paraId="285BAABD" w14:textId="77777777" w:rsidR="00002B69" w:rsidRPr="00002B69" w:rsidRDefault="00002B69" w:rsidP="00002B69">
      <w:pPr>
        <w:tabs>
          <w:tab w:val="left" w:pos="0"/>
        </w:tabs>
        <w:spacing w:after="0" w:line="240" w:lineRule="auto"/>
        <w:jc w:val="center"/>
        <w:rPr>
          <w:rFonts w:ascii="Times New Roman" w:eastAsia="Times New Roman" w:hAnsi="Times New Roman" w:cs="Times New Roman"/>
          <w:b/>
          <w:kern w:val="0"/>
          <w14:ligatures w14:val="none"/>
        </w:rPr>
      </w:pPr>
    </w:p>
    <w:p w14:paraId="5FB1EB6D" w14:textId="77777777" w:rsidR="00002B69" w:rsidRPr="00002B69" w:rsidRDefault="00002B69" w:rsidP="00002B69">
      <w:pPr>
        <w:tabs>
          <w:tab w:val="left" w:pos="1110"/>
        </w:tabs>
        <w:spacing w:after="0" w:line="240" w:lineRule="auto"/>
        <w:jc w:val="both"/>
        <w:rPr>
          <w:rFonts w:ascii="Times New Roman" w:eastAsia="Calibri" w:hAnsi="Times New Roman" w:cs="Times New Roman"/>
          <w:b/>
          <w:kern w:val="0"/>
          <w:lang w:eastAsia="lt-LT"/>
          <w14:ligatures w14:val="none"/>
        </w:rPr>
      </w:pPr>
      <w:r w:rsidRPr="00002B69">
        <w:rPr>
          <w:rFonts w:ascii="Times New Roman" w:eastAsia="Calibri" w:hAnsi="Times New Roman" w:cs="Times New Roman"/>
          <w:b/>
          <w:kern w:val="0"/>
          <w:lang w:eastAsia="lt-LT"/>
          <w14:ligatures w14:val="none"/>
        </w:rPr>
        <w:t>Užsakovas                                                                        Rangovas</w:t>
      </w:r>
    </w:p>
    <w:p w14:paraId="47A19B79" w14:textId="65C62843" w:rsidR="00002B69" w:rsidRPr="00002B69" w:rsidRDefault="008269EE" w:rsidP="00002B69">
      <w:pPr>
        <w:tabs>
          <w:tab w:val="left" w:pos="1110"/>
        </w:tabs>
        <w:spacing w:after="0" w:line="240" w:lineRule="auto"/>
        <w:jc w:val="both"/>
        <w:rPr>
          <w:rFonts w:ascii="Times New Roman" w:eastAsia="Calibri" w:hAnsi="Times New Roman" w:cs="Times New Roman"/>
          <w:kern w:val="0"/>
          <w:lang w:eastAsia="lt-LT"/>
          <w14:ligatures w14:val="none"/>
        </w:rPr>
      </w:pPr>
      <w:r>
        <w:rPr>
          <w:rFonts w:ascii="Times New Roman" w:eastAsia="Calibri" w:hAnsi="Times New Roman" w:cs="Times New Roman"/>
          <w:kern w:val="0"/>
          <w:lang w:eastAsia="lt-LT"/>
          <w14:ligatures w14:val="none"/>
        </w:rPr>
        <w:t>Viešoji įstaiga Respublikinė Šiaulių ligoninė</w:t>
      </w:r>
      <w:r>
        <w:rPr>
          <w:rFonts w:ascii="Times New Roman" w:eastAsia="Calibri" w:hAnsi="Times New Roman" w:cs="Times New Roman"/>
          <w:kern w:val="0"/>
          <w:lang w:eastAsia="lt-LT"/>
          <w14:ligatures w14:val="none"/>
        </w:rPr>
        <w:tab/>
      </w:r>
      <w:r>
        <w:rPr>
          <w:rFonts w:ascii="Times New Roman" w:eastAsia="Calibri" w:hAnsi="Times New Roman" w:cs="Times New Roman"/>
          <w:kern w:val="0"/>
          <w:lang w:eastAsia="lt-LT"/>
          <w14:ligatures w14:val="none"/>
        </w:rPr>
        <w:tab/>
      </w:r>
      <w:r w:rsidR="00002B69" w:rsidRPr="00002B69">
        <w:rPr>
          <w:rFonts w:ascii="Times New Roman" w:eastAsia="Calibri" w:hAnsi="Times New Roman" w:cs="Times New Roman"/>
          <w:bCs/>
          <w:i/>
          <w:kern w:val="0"/>
          <w:lang w:eastAsia="lt-LT"/>
          <w14:ligatures w14:val="none"/>
        </w:rPr>
        <w:t>Juridinio asmens pavadinimas</w:t>
      </w:r>
    </w:p>
    <w:p w14:paraId="1DD659DC" w14:textId="06F0600E" w:rsidR="00002B69" w:rsidRPr="00002B69" w:rsidRDefault="00002B69" w:rsidP="00002B69">
      <w:pPr>
        <w:tabs>
          <w:tab w:val="left" w:pos="567"/>
          <w:tab w:val="left" w:pos="1125"/>
        </w:tabs>
        <w:spacing w:after="0" w:line="240" w:lineRule="auto"/>
        <w:jc w:val="both"/>
        <w:rPr>
          <w:rFonts w:ascii="Times New Roman" w:eastAsia="Calibri" w:hAnsi="Times New Roman" w:cs="Times New Roman"/>
          <w:kern w:val="0"/>
          <w:lang w:eastAsia="lt-LT"/>
          <w14:ligatures w14:val="none"/>
        </w:rPr>
      </w:pPr>
      <w:r w:rsidRPr="00002B69">
        <w:rPr>
          <w:rFonts w:ascii="Times New Roman" w:eastAsia="Calibri" w:hAnsi="Times New Roman" w:cs="Times New Roman"/>
          <w:kern w:val="0"/>
          <w:lang w:eastAsia="lt-LT"/>
          <w14:ligatures w14:val="none"/>
        </w:rPr>
        <w:t xml:space="preserve">Kodas </w:t>
      </w:r>
      <w:r w:rsidR="008269EE" w:rsidRPr="008269EE">
        <w:rPr>
          <w:rFonts w:ascii="Times New Roman" w:eastAsia="Calibri" w:hAnsi="Times New Roman" w:cs="Times New Roman"/>
          <w:kern w:val="0"/>
          <w:lang w:eastAsia="lt-LT"/>
          <w14:ligatures w14:val="none"/>
        </w:rPr>
        <w:t>245386220</w:t>
      </w:r>
      <w:r w:rsidR="008269EE">
        <w:rPr>
          <w:rFonts w:ascii="Times New Roman" w:eastAsia="Calibri" w:hAnsi="Times New Roman" w:cs="Times New Roman"/>
          <w:kern w:val="0"/>
          <w:lang w:eastAsia="lt-LT"/>
          <w14:ligatures w14:val="none"/>
        </w:rPr>
        <w:tab/>
      </w:r>
      <w:r w:rsidR="008269EE">
        <w:rPr>
          <w:rFonts w:ascii="Times New Roman" w:eastAsia="Calibri" w:hAnsi="Times New Roman" w:cs="Times New Roman"/>
          <w:kern w:val="0"/>
          <w:lang w:eastAsia="lt-LT"/>
          <w14:ligatures w14:val="none"/>
        </w:rPr>
        <w:tab/>
      </w:r>
      <w:r w:rsidR="008269EE">
        <w:rPr>
          <w:rFonts w:ascii="Times New Roman" w:eastAsia="Calibri" w:hAnsi="Times New Roman" w:cs="Times New Roman"/>
          <w:kern w:val="0"/>
          <w:lang w:eastAsia="lt-LT"/>
          <w14:ligatures w14:val="none"/>
        </w:rPr>
        <w:tab/>
      </w:r>
      <w:r w:rsidR="008269EE">
        <w:rPr>
          <w:rFonts w:ascii="Times New Roman" w:eastAsia="Calibri" w:hAnsi="Times New Roman" w:cs="Times New Roman"/>
          <w:kern w:val="0"/>
          <w:lang w:eastAsia="lt-LT"/>
          <w14:ligatures w14:val="none"/>
        </w:rPr>
        <w:tab/>
      </w:r>
      <w:r w:rsidR="008269EE">
        <w:rPr>
          <w:rFonts w:ascii="Times New Roman" w:eastAsia="Calibri" w:hAnsi="Times New Roman" w:cs="Times New Roman"/>
          <w:kern w:val="0"/>
          <w:lang w:eastAsia="lt-LT"/>
          <w14:ligatures w14:val="none"/>
        </w:rPr>
        <w:tab/>
      </w:r>
      <w:r w:rsidRPr="00002B69">
        <w:rPr>
          <w:rFonts w:ascii="Times New Roman" w:eastAsia="Calibri" w:hAnsi="Times New Roman" w:cs="Times New Roman"/>
          <w:i/>
          <w:kern w:val="0"/>
          <w:lang w:eastAsia="lt-LT"/>
          <w14:ligatures w14:val="none"/>
        </w:rPr>
        <w:t>Kodas 00000000</w:t>
      </w:r>
    </w:p>
    <w:p w14:paraId="43420BC9" w14:textId="195B12F0" w:rsidR="00002B69" w:rsidRPr="00002B69" w:rsidRDefault="008269EE" w:rsidP="00002B69">
      <w:pPr>
        <w:spacing w:after="0" w:line="240" w:lineRule="auto"/>
        <w:jc w:val="both"/>
        <w:rPr>
          <w:rFonts w:ascii="Times New Roman" w:eastAsia="Calibri" w:hAnsi="Times New Roman" w:cs="Times New Roman"/>
          <w:kern w:val="0"/>
          <w:lang w:eastAsia="lt-LT"/>
          <w14:ligatures w14:val="none"/>
        </w:rPr>
      </w:pPr>
      <w:r w:rsidRPr="008269EE">
        <w:rPr>
          <w:rFonts w:ascii="Times New Roman" w:eastAsia="Calibri" w:hAnsi="Times New Roman" w:cs="Times New Roman"/>
          <w:kern w:val="0"/>
          <w:lang w:eastAsia="lt-LT"/>
          <w14:ligatures w14:val="none"/>
        </w:rPr>
        <w:t>V. Kudirkos g. 99, 76231 Šiauliai</w:t>
      </w:r>
      <w:r>
        <w:rPr>
          <w:rFonts w:ascii="Times New Roman" w:eastAsia="Calibri" w:hAnsi="Times New Roman" w:cs="Times New Roman"/>
          <w:i/>
          <w:kern w:val="0"/>
          <w:lang w:eastAsia="lt-LT"/>
          <w14:ligatures w14:val="none"/>
        </w:rPr>
        <w:tab/>
      </w:r>
      <w:r>
        <w:rPr>
          <w:rFonts w:ascii="Times New Roman" w:eastAsia="Calibri" w:hAnsi="Times New Roman" w:cs="Times New Roman"/>
          <w:i/>
          <w:kern w:val="0"/>
          <w:lang w:eastAsia="lt-LT"/>
          <w14:ligatures w14:val="none"/>
        </w:rPr>
        <w:tab/>
      </w:r>
      <w:r>
        <w:rPr>
          <w:rFonts w:ascii="Times New Roman" w:eastAsia="Calibri" w:hAnsi="Times New Roman" w:cs="Times New Roman"/>
          <w:i/>
          <w:kern w:val="0"/>
          <w:lang w:eastAsia="lt-LT"/>
          <w14:ligatures w14:val="none"/>
        </w:rPr>
        <w:tab/>
      </w:r>
      <w:r w:rsidR="00002B69" w:rsidRPr="00002B69">
        <w:rPr>
          <w:rFonts w:ascii="Times New Roman" w:eastAsia="Calibri" w:hAnsi="Times New Roman" w:cs="Times New Roman"/>
          <w:i/>
          <w:kern w:val="0"/>
          <w:lang w:eastAsia="lt-LT"/>
          <w14:ligatures w14:val="none"/>
        </w:rPr>
        <w:t xml:space="preserve">Adresas </w:t>
      </w:r>
    </w:p>
    <w:p w14:paraId="57CB0711" w14:textId="576580D6" w:rsidR="00002B69" w:rsidRPr="00002B69" w:rsidRDefault="00002B69" w:rsidP="00002B69">
      <w:pPr>
        <w:spacing w:after="0" w:line="240" w:lineRule="auto"/>
        <w:jc w:val="both"/>
        <w:rPr>
          <w:rFonts w:ascii="Times New Roman" w:eastAsia="Calibri" w:hAnsi="Times New Roman" w:cs="Times New Roman"/>
          <w:i/>
          <w:kern w:val="0"/>
          <w:lang w:eastAsia="lt-LT"/>
          <w14:ligatures w14:val="none"/>
        </w:rPr>
      </w:pPr>
      <w:r w:rsidRPr="00002B69">
        <w:rPr>
          <w:rFonts w:ascii="Times New Roman" w:eastAsia="Calibri" w:hAnsi="Times New Roman" w:cs="Times New Roman"/>
          <w:kern w:val="0"/>
          <w:lang w:eastAsia="lt-LT"/>
          <w14:ligatures w14:val="none"/>
        </w:rPr>
        <w:t>A. s. LT</w:t>
      </w:r>
      <w:r w:rsidR="008269EE" w:rsidRPr="008269EE">
        <w:rPr>
          <w:rFonts w:ascii="Times New Roman" w:eastAsia="Calibri" w:hAnsi="Times New Roman" w:cs="Times New Roman"/>
          <w:kern w:val="0"/>
          <w:highlight w:val="lightGray"/>
          <w:lang w:eastAsia="lt-LT"/>
          <w14:ligatures w14:val="none"/>
        </w:rPr>
        <w:t>_______________</w:t>
      </w:r>
      <w:r w:rsidR="008269EE">
        <w:rPr>
          <w:rFonts w:ascii="Times New Roman" w:eastAsia="Calibri" w:hAnsi="Times New Roman" w:cs="Times New Roman"/>
          <w:kern w:val="0"/>
          <w:lang w:eastAsia="lt-LT"/>
          <w14:ligatures w14:val="none"/>
        </w:rPr>
        <w:tab/>
      </w:r>
      <w:r w:rsidR="008269EE">
        <w:rPr>
          <w:rFonts w:ascii="Times New Roman" w:eastAsia="Calibri" w:hAnsi="Times New Roman" w:cs="Times New Roman"/>
          <w:kern w:val="0"/>
          <w:lang w:eastAsia="lt-LT"/>
          <w14:ligatures w14:val="none"/>
        </w:rPr>
        <w:tab/>
      </w:r>
      <w:r w:rsidR="008269EE">
        <w:rPr>
          <w:rFonts w:ascii="Times New Roman" w:eastAsia="Calibri" w:hAnsi="Times New Roman" w:cs="Times New Roman"/>
          <w:kern w:val="0"/>
          <w:lang w:eastAsia="lt-LT"/>
          <w14:ligatures w14:val="none"/>
        </w:rPr>
        <w:tab/>
      </w:r>
      <w:r w:rsidR="008269EE">
        <w:rPr>
          <w:rFonts w:ascii="Times New Roman" w:eastAsia="Calibri" w:hAnsi="Times New Roman" w:cs="Times New Roman"/>
          <w:kern w:val="0"/>
          <w:lang w:eastAsia="lt-LT"/>
          <w14:ligatures w14:val="none"/>
        </w:rPr>
        <w:tab/>
      </w:r>
      <w:r w:rsidRPr="00002B69">
        <w:rPr>
          <w:rFonts w:ascii="Times New Roman" w:eastAsia="Calibri" w:hAnsi="Times New Roman" w:cs="Times New Roman"/>
          <w:i/>
          <w:kern w:val="0"/>
          <w:lang w:eastAsia="lt-LT"/>
          <w14:ligatures w14:val="none"/>
        </w:rPr>
        <w:t>A. s LT</w:t>
      </w:r>
    </w:p>
    <w:p w14:paraId="22DB0A58" w14:textId="32FCB037" w:rsidR="00002B69" w:rsidRPr="00002B69" w:rsidRDefault="00002B69" w:rsidP="00002B69">
      <w:pPr>
        <w:spacing w:after="0" w:line="240" w:lineRule="auto"/>
        <w:jc w:val="both"/>
        <w:rPr>
          <w:rFonts w:ascii="Times New Roman" w:eastAsia="Calibri" w:hAnsi="Times New Roman" w:cs="Times New Roman"/>
          <w:kern w:val="0"/>
          <w:lang w:eastAsia="lt-LT"/>
          <w14:ligatures w14:val="none"/>
        </w:rPr>
      </w:pPr>
      <w:r w:rsidRPr="00002B69">
        <w:rPr>
          <w:rFonts w:ascii="Times New Roman" w:eastAsia="Calibri" w:hAnsi="Times New Roman" w:cs="Times New Roman"/>
          <w:kern w:val="0"/>
          <w:lang w:eastAsia="lt-LT"/>
          <w14:ligatures w14:val="none"/>
        </w:rPr>
        <w:t xml:space="preserve">Bankas </w:t>
      </w:r>
      <w:r w:rsidR="008269EE" w:rsidRPr="008269EE">
        <w:rPr>
          <w:rFonts w:ascii="Times New Roman" w:eastAsia="Calibri" w:hAnsi="Times New Roman" w:cs="Times New Roman"/>
          <w:kern w:val="0"/>
          <w:highlight w:val="lightGray"/>
          <w:lang w:eastAsia="lt-LT"/>
          <w14:ligatures w14:val="none"/>
        </w:rPr>
        <w:t>_______________</w:t>
      </w:r>
      <w:r w:rsidR="008269EE">
        <w:rPr>
          <w:rFonts w:ascii="Times New Roman" w:eastAsia="Calibri" w:hAnsi="Times New Roman" w:cs="Times New Roman"/>
          <w:kern w:val="0"/>
          <w:lang w:eastAsia="lt-LT"/>
          <w14:ligatures w14:val="none"/>
        </w:rPr>
        <w:tab/>
      </w:r>
      <w:r w:rsidR="008269EE">
        <w:rPr>
          <w:rFonts w:ascii="Times New Roman" w:eastAsia="Calibri" w:hAnsi="Times New Roman" w:cs="Times New Roman"/>
          <w:kern w:val="0"/>
          <w:lang w:eastAsia="lt-LT"/>
          <w14:ligatures w14:val="none"/>
        </w:rPr>
        <w:tab/>
      </w:r>
      <w:r w:rsidR="008269EE">
        <w:rPr>
          <w:rFonts w:ascii="Times New Roman" w:eastAsia="Calibri" w:hAnsi="Times New Roman" w:cs="Times New Roman"/>
          <w:kern w:val="0"/>
          <w:lang w:eastAsia="lt-LT"/>
          <w14:ligatures w14:val="none"/>
        </w:rPr>
        <w:tab/>
      </w:r>
      <w:r w:rsidR="008269EE">
        <w:rPr>
          <w:rFonts w:ascii="Times New Roman" w:eastAsia="Calibri" w:hAnsi="Times New Roman" w:cs="Times New Roman"/>
          <w:kern w:val="0"/>
          <w:lang w:eastAsia="lt-LT"/>
          <w14:ligatures w14:val="none"/>
        </w:rPr>
        <w:tab/>
      </w:r>
      <w:r w:rsidRPr="00002B69">
        <w:rPr>
          <w:rFonts w:ascii="Times New Roman" w:eastAsia="Calibri" w:hAnsi="Times New Roman" w:cs="Times New Roman"/>
          <w:i/>
          <w:kern w:val="0"/>
          <w:lang w:eastAsia="lt-LT"/>
          <w14:ligatures w14:val="none"/>
        </w:rPr>
        <w:t>Banko pavadinimas, banko kodas</w:t>
      </w:r>
    </w:p>
    <w:p w14:paraId="48288C6A" w14:textId="48DF7241" w:rsidR="00002B69" w:rsidRPr="00002B69" w:rsidRDefault="008269EE" w:rsidP="00002B69">
      <w:pPr>
        <w:spacing w:after="0" w:line="240" w:lineRule="auto"/>
        <w:jc w:val="both"/>
        <w:rPr>
          <w:rFonts w:ascii="Times New Roman" w:eastAsia="Calibri" w:hAnsi="Times New Roman" w:cs="Times New Roman"/>
          <w:kern w:val="0"/>
          <w:lang w:eastAsia="lt-LT"/>
          <w14:ligatures w14:val="none"/>
        </w:rPr>
      </w:pPr>
      <w:r>
        <w:rPr>
          <w:rFonts w:ascii="Times New Roman" w:eastAsia="Calibri" w:hAnsi="Times New Roman" w:cs="Times New Roman"/>
          <w:kern w:val="0"/>
          <w:lang w:eastAsia="lt-LT"/>
          <w14:ligatures w14:val="none"/>
        </w:rPr>
        <w:t xml:space="preserve">PVM mokėtojo kodas </w:t>
      </w:r>
      <w:r w:rsidRPr="008269EE">
        <w:rPr>
          <w:rFonts w:ascii="Times New Roman" w:eastAsia="Calibri" w:hAnsi="Times New Roman" w:cs="Times New Roman"/>
          <w:kern w:val="0"/>
          <w:lang w:eastAsia="lt-LT"/>
          <w14:ligatures w14:val="none"/>
        </w:rPr>
        <w:t>LT453862219</w:t>
      </w:r>
      <w:r>
        <w:rPr>
          <w:rFonts w:ascii="Times New Roman" w:eastAsia="Calibri" w:hAnsi="Times New Roman" w:cs="Times New Roman"/>
          <w:kern w:val="0"/>
          <w:lang w:eastAsia="lt-LT"/>
          <w14:ligatures w14:val="none"/>
        </w:rPr>
        <w:tab/>
      </w:r>
      <w:r>
        <w:rPr>
          <w:rFonts w:ascii="Times New Roman" w:eastAsia="Calibri" w:hAnsi="Times New Roman" w:cs="Times New Roman"/>
          <w:kern w:val="0"/>
          <w:lang w:eastAsia="lt-LT"/>
          <w14:ligatures w14:val="none"/>
        </w:rPr>
        <w:tab/>
      </w:r>
      <w:r>
        <w:rPr>
          <w:rFonts w:ascii="Times New Roman" w:eastAsia="Calibri" w:hAnsi="Times New Roman" w:cs="Times New Roman"/>
          <w:kern w:val="0"/>
          <w:lang w:eastAsia="lt-LT"/>
          <w14:ligatures w14:val="none"/>
        </w:rPr>
        <w:tab/>
      </w:r>
      <w:r w:rsidR="00002B69" w:rsidRPr="00002B69">
        <w:rPr>
          <w:rFonts w:ascii="Times New Roman" w:eastAsia="Calibri" w:hAnsi="Times New Roman" w:cs="Times New Roman"/>
          <w:i/>
          <w:kern w:val="0"/>
          <w:lang w:eastAsia="lt-LT"/>
          <w14:ligatures w14:val="none"/>
        </w:rPr>
        <w:t>PVM mokėtojo kodas</w:t>
      </w:r>
    </w:p>
    <w:p w14:paraId="0C514E8B" w14:textId="092FC4A3" w:rsidR="008269EE" w:rsidRDefault="008269EE" w:rsidP="00002B69">
      <w:pPr>
        <w:spacing w:after="0" w:line="240" w:lineRule="auto"/>
        <w:jc w:val="both"/>
        <w:rPr>
          <w:rFonts w:ascii="Times New Roman" w:eastAsia="Calibri" w:hAnsi="Times New Roman" w:cs="Times New Roman"/>
          <w:kern w:val="0"/>
          <w:lang w:eastAsia="lt-LT"/>
          <w14:ligatures w14:val="none"/>
        </w:rPr>
      </w:pPr>
      <w:r w:rsidRPr="00002B69">
        <w:rPr>
          <w:rFonts w:ascii="Times New Roman" w:eastAsia="Calibri" w:hAnsi="Times New Roman" w:cs="Times New Roman"/>
          <w:kern w:val="0"/>
          <w:lang w:eastAsia="lt-LT"/>
          <w14:ligatures w14:val="none"/>
        </w:rPr>
        <w:t xml:space="preserve">Tel. +370 </w:t>
      </w:r>
      <w:r w:rsidRPr="008269EE">
        <w:rPr>
          <w:rFonts w:ascii="Times New Roman" w:eastAsia="Calibri" w:hAnsi="Times New Roman" w:cs="Times New Roman"/>
          <w:kern w:val="0"/>
          <w:highlight w:val="lightGray"/>
          <w:lang w:eastAsia="lt-LT"/>
          <w14:ligatures w14:val="none"/>
        </w:rPr>
        <w:t>_______________</w:t>
      </w:r>
      <w:r>
        <w:rPr>
          <w:rFonts w:ascii="Times New Roman" w:eastAsia="Calibri" w:hAnsi="Times New Roman" w:cs="Times New Roman"/>
          <w:kern w:val="0"/>
          <w:lang w:eastAsia="lt-LT"/>
          <w14:ligatures w14:val="none"/>
        </w:rPr>
        <w:tab/>
      </w:r>
      <w:r>
        <w:rPr>
          <w:rFonts w:ascii="Times New Roman" w:eastAsia="Calibri" w:hAnsi="Times New Roman" w:cs="Times New Roman"/>
          <w:kern w:val="0"/>
          <w:lang w:eastAsia="lt-LT"/>
          <w14:ligatures w14:val="none"/>
        </w:rPr>
        <w:tab/>
      </w:r>
      <w:r>
        <w:rPr>
          <w:rFonts w:ascii="Times New Roman" w:eastAsia="Calibri" w:hAnsi="Times New Roman" w:cs="Times New Roman"/>
          <w:kern w:val="0"/>
          <w:lang w:eastAsia="lt-LT"/>
          <w14:ligatures w14:val="none"/>
        </w:rPr>
        <w:tab/>
      </w:r>
      <w:r>
        <w:rPr>
          <w:rFonts w:ascii="Times New Roman" w:eastAsia="Calibri" w:hAnsi="Times New Roman" w:cs="Times New Roman"/>
          <w:kern w:val="0"/>
          <w:lang w:eastAsia="lt-LT"/>
          <w14:ligatures w14:val="none"/>
        </w:rPr>
        <w:tab/>
      </w:r>
      <w:r w:rsidRPr="00002B69">
        <w:rPr>
          <w:rFonts w:ascii="Times New Roman" w:eastAsia="Calibri" w:hAnsi="Times New Roman" w:cs="Times New Roman"/>
          <w:i/>
          <w:kern w:val="0"/>
          <w:lang w:eastAsia="lt-LT"/>
          <w14:ligatures w14:val="none"/>
        </w:rPr>
        <w:t xml:space="preserve">Tel.,  </w:t>
      </w:r>
    </w:p>
    <w:p w14:paraId="569F8C0F" w14:textId="22C2E346" w:rsidR="00002B69" w:rsidRPr="00002B69" w:rsidRDefault="00002B69" w:rsidP="00002B69">
      <w:pPr>
        <w:spacing w:after="0" w:line="240" w:lineRule="auto"/>
        <w:jc w:val="both"/>
        <w:rPr>
          <w:rFonts w:ascii="Times New Roman" w:eastAsia="Calibri" w:hAnsi="Times New Roman" w:cs="Times New Roman"/>
          <w:kern w:val="0"/>
          <w:lang w:eastAsia="lt-LT"/>
          <w14:ligatures w14:val="none"/>
        </w:rPr>
      </w:pPr>
      <w:r w:rsidRPr="00002B69">
        <w:rPr>
          <w:rFonts w:ascii="Times New Roman" w:eastAsia="Calibri" w:hAnsi="Times New Roman" w:cs="Times New Roman"/>
          <w:kern w:val="0"/>
          <w:lang w:eastAsia="lt-LT"/>
          <w14:ligatures w14:val="none"/>
        </w:rPr>
        <w:t xml:space="preserve">El. p. </w:t>
      </w:r>
      <w:hyperlink r:id="rId6" w:history="1">
        <w:r w:rsidR="008269EE" w:rsidRPr="008269EE">
          <w:rPr>
            <w:rFonts w:ascii="Times New Roman" w:eastAsia="Calibri" w:hAnsi="Times New Roman" w:cs="Times New Roman"/>
            <w:kern w:val="0"/>
            <w:lang w:eastAsia="lt-LT"/>
            <w14:ligatures w14:val="none"/>
          </w:rPr>
          <w:t>info@siauliuligonine.lt</w:t>
        </w:r>
      </w:hyperlink>
      <w:r w:rsidR="008269EE">
        <w:rPr>
          <w:rFonts w:ascii="Times New Roman" w:eastAsia="Calibri" w:hAnsi="Times New Roman" w:cs="Times New Roman"/>
          <w:i/>
          <w:kern w:val="0"/>
          <w:lang w:eastAsia="lt-LT"/>
          <w14:ligatures w14:val="none"/>
        </w:rPr>
        <w:tab/>
      </w:r>
      <w:r w:rsidR="008269EE">
        <w:rPr>
          <w:rFonts w:ascii="Times New Roman" w:eastAsia="Calibri" w:hAnsi="Times New Roman" w:cs="Times New Roman"/>
          <w:i/>
          <w:kern w:val="0"/>
          <w:lang w:eastAsia="lt-LT"/>
          <w14:ligatures w14:val="none"/>
        </w:rPr>
        <w:tab/>
      </w:r>
      <w:r w:rsidR="008269EE">
        <w:rPr>
          <w:rFonts w:ascii="Times New Roman" w:eastAsia="Calibri" w:hAnsi="Times New Roman" w:cs="Times New Roman"/>
          <w:i/>
          <w:kern w:val="0"/>
          <w:lang w:eastAsia="lt-LT"/>
          <w14:ligatures w14:val="none"/>
        </w:rPr>
        <w:tab/>
      </w:r>
      <w:r w:rsidR="008269EE">
        <w:rPr>
          <w:rFonts w:ascii="Times New Roman" w:eastAsia="Calibri" w:hAnsi="Times New Roman" w:cs="Times New Roman"/>
          <w:i/>
          <w:kern w:val="0"/>
          <w:lang w:eastAsia="lt-LT"/>
          <w14:ligatures w14:val="none"/>
        </w:rPr>
        <w:tab/>
      </w:r>
      <w:r w:rsidRPr="00002B69">
        <w:rPr>
          <w:rFonts w:ascii="Times New Roman" w:eastAsia="Calibri" w:hAnsi="Times New Roman" w:cs="Times New Roman"/>
          <w:i/>
          <w:kern w:val="0"/>
          <w:lang w:eastAsia="lt-LT"/>
          <w14:ligatures w14:val="none"/>
        </w:rPr>
        <w:t>el. paštas</w:t>
      </w:r>
    </w:p>
    <w:p w14:paraId="41CCF537" w14:textId="04F7A029" w:rsidR="00002B69" w:rsidRPr="00002B69" w:rsidRDefault="00002B69" w:rsidP="00002B69">
      <w:pPr>
        <w:spacing w:after="0" w:line="240" w:lineRule="auto"/>
        <w:jc w:val="both"/>
        <w:rPr>
          <w:rFonts w:ascii="Times New Roman" w:eastAsia="Calibri" w:hAnsi="Times New Roman" w:cs="Times New Roman"/>
          <w:i/>
          <w:kern w:val="0"/>
          <w:lang w:eastAsia="lt-LT"/>
          <w14:ligatures w14:val="none"/>
        </w:rPr>
      </w:pPr>
      <w:r w:rsidRPr="00002B69">
        <w:rPr>
          <w:rFonts w:ascii="Times New Roman" w:eastAsia="Calibri" w:hAnsi="Times New Roman" w:cs="Times New Roman"/>
          <w:kern w:val="0"/>
          <w:lang w:eastAsia="lt-LT"/>
          <w14:ligatures w14:val="none"/>
        </w:rPr>
        <w:t>_______________________________</w:t>
      </w:r>
      <w:r w:rsidR="008269EE">
        <w:rPr>
          <w:rFonts w:ascii="Times New Roman" w:eastAsia="Calibri" w:hAnsi="Times New Roman" w:cs="Times New Roman"/>
          <w:kern w:val="0"/>
          <w:lang w:eastAsia="lt-LT"/>
          <w14:ligatures w14:val="none"/>
        </w:rPr>
        <w:tab/>
      </w:r>
      <w:r w:rsidR="008269EE">
        <w:rPr>
          <w:rFonts w:ascii="Times New Roman" w:eastAsia="Calibri" w:hAnsi="Times New Roman" w:cs="Times New Roman"/>
          <w:kern w:val="0"/>
          <w:lang w:eastAsia="lt-LT"/>
          <w14:ligatures w14:val="none"/>
        </w:rPr>
        <w:tab/>
      </w:r>
      <w:r w:rsidRPr="00002B69">
        <w:rPr>
          <w:rFonts w:ascii="Times New Roman" w:eastAsia="Calibri" w:hAnsi="Times New Roman" w:cs="Times New Roman"/>
          <w:i/>
          <w:kern w:val="0"/>
          <w:lang w:eastAsia="lt-LT"/>
          <w14:ligatures w14:val="none"/>
        </w:rPr>
        <w:t>_______________________________</w:t>
      </w:r>
    </w:p>
    <w:p w14:paraId="6EE809AE" w14:textId="77777777" w:rsidR="00002B69" w:rsidRPr="00002B69" w:rsidRDefault="00002B69" w:rsidP="00002B69">
      <w:pPr>
        <w:spacing w:after="0" w:line="240" w:lineRule="auto"/>
        <w:jc w:val="both"/>
        <w:rPr>
          <w:rFonts w:ascii="Times New Roman" w:eastAsia="Calibri" w:hAnsi="Times New Roman" w:cs="Times New Roman"/>
          <w:i/>
          <w:kern w:val="0"/>
          <w:lang w:eastAsia="lt-LT"/>
          <w14:ligatures w14:val="none"/>
        </w:rPr>
      </w:pPr>
      <w:r w:rsidRPr="00002B69">
        <w:rPr>
          <w:rFonts w:ascii="Times New Roman" w:eastAsia="Calibri" w:hAnsi="Times New Roman" w:cs="Times New Roman"/>
          <w:kern w:val="0"/>
          <w:lang w:eastAsia="lt-LT"/>
          <w14:ligatures w14:val="none"/>
        </w:rPr>
        <w:t>(pasirašančiojo pareigos, vardas, pavardė)</w:t>
      </w:r>
      <w:r w:rsidRPr="00002B69">
        <w:rPr>
          <w:rFonts w:ascii="Times New Roman" w:eastAsia="Calibri" w:hAnsi="Times New Roman" w:cs="Times New Roman"/>
          <w:i/>
          <w:kern w:val="0"/>
          <w:lang w:eastAsia="lt-LT"/>
          <w14:ligatures w14:val="none"/>
        </w:rPr>
        <w:t xml:space="preserve">                    (pasirašančio pareigos, vardas, pavardė)</w:t>
      </w:r>
    </w:p>
    <w:p w14:paraId="56C85C15" w14:textId="77777777" w:rsidR="00002B69" w:rsidRPr="00002B69" w:rsidRDefault="00002B69" w:rsidP="00002B69">
      <w:pPr>
        <w:widowControl w:val="0"/>
        <w:autoSpaceDE w:val="0"/>
        <w:autoSpaceDN w:val="0"/>
        <w:adjustRightInd w:val="0"/>
        <w:spacing w:after="0" w:line="240" w:lineRule="auto"/>
        <w:ind w:right="4" w:firstLine="697"/>
        <w:jc w:val="both"/>
        <w:rPr>
          <w:rFonts w:ascii="Times New Roman" w:eastAsia="Times New Roman" w:hAnsi="Times New Roman" w:cs="Times New Roman"/>
          <w:b/>
          <w:kern w:val="0"/>
          <w:lang w:eastAsia="lt-LT"/>
          <w14:ligatures w14:val="none"/>
        </w:rPr>
      </w:pPr>
    </w:p>
    <w:p w14:paraId="712B60F3" w14:textId="77777777" w:rsidR="00000573" w:rsidRPr="00002B69" w:rsidRDefault="00000573"/>
    <w:sectPr w:rsidR="00000573" w:rsidRPr="00002B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9D5FC8"/>
    <w:multiLevelType w:val="multilevel"/>
    <w:tmpl w:val="A3DEFAB6"/>
    <w:lvl w:ilvl="0">
      <w:start w:val="15"/>
      <w:numFmt w:val="decimal"/>
      <w:lvlText w:val="%1."/>
      <w:lvlJc w:val="left"/>
      <w:pPr>
        <w:ind w:left="1637" w:hanging="360"/>
      </w:pPr>
    </w:lvl>
    <w:lvl w:ilvl="1">
      <w:start w:val="1"/>
      <w:numFmt w:val="decimal"/>
      <w:isLgl/>
      <w:lvlText w:val="%1.%2."/>
      <w:lvlJc w:val="left"/>
      <w:pPr>
        <w:ind w:left="1331" w:hanging="480"/>
      </w:pPr>
    </w:lvl>
    <w:lvl w:ilvl="2">
      <w:start w:val="1"/>
      <w:numFmt w:val="decimal"/>
      <w:isLgl/>
      <w:lvlText w:val="%1.%2.%3."/>
      <w:lvlJc w:val="left"/>
      <w:pPr>
        <w:ind w:left="1571" w:hanging="720"/>
      </w:pPr>
    </w:lvl>
    <w:lvl w:ilvl="3">
      <w:start w:val="1"/>
      <w:numFmt w:val="decimal"/>
      <w:isLgl/>
      <w:lvlText w:val="%1.%2.%3.%4."/>
      <w:lvlJc w:val="left"/>
      <w:pPr>
        <w:ind w:left="1571" w:hanging="720"/>
      </w:pPr>
    </w:lvl>
    <w:lvl w:ilvl="4">
      <w:start w:val="1"/>
      <w:numFmt w:val="decimal"/>
      <w:isLgl/>
      <w:lvlText w:val="%1.%2.%3.%4.%5."/>
      <w:lvlJc w:val="left"/>
      <w:pPr>
        <w:ind w:left="1931" w:hanging="1080"/>
      </w:pPr>
    </w:lvl>
    <w:lvl w:ilvl="5">
      <w:start w:val="1"/>
      <w:numFmt w:val="decimal"/>
      <w:isLgl/>
      <w:lvlText w:val="%1.%2.%3.%4.%5.%6."/>
      <w:lvlJc w:val="left"/>
      <w:pPr>
        <w:ind w:left="1931" w:hanging="1080"/>
      </w:pPr>
    </w:lvl>
    <w:lvl w:ilvl="6">
      <w:start w:val="1"/>
      <w:numFmt w:val="decimal"/>
      <w:isLgl/>
      <w:lvlText w:val="%1.%2.%3.%4.%5.%6.%7."/>
      <w:lvlJc w:val="left"/>
      <w:pPr>
        <w:ind w:left="2291" w:hanging="1440"/>
      </w:pPr>
    </w:lvl>
    <w:lvl w:ilvl="7">
      <w:start w:val="1"/>
      <w:numFmt w:val="decimal"/>
      <w:isLgl/>
      <w:lvlText w:val="%1.%2.%3.%4.%5.%6.%7.%8."/>
      <w:lvlJc w:val="left"/>
      <w:pPr>
        <w:ind w:left="2291" w:hanging="1440"/>
      </w:pPr>
    </w:lvl>
    <w:lvl w:ilvl="8">
      <w:start w:val="1"/>
      <w:numFmt w:val="decimal"/>
      <w:isLgl/>
      <w:lvlText w:val="%1.%2.%3.%4.%5.%6.%7.%8.%9."/>
      <w:lvlJc w:val="left"/>
      <w:pPr>
        <w:ind w:left="2651" w:hanging="1800"/>
      </w:pPr>
    </w:lvl>
  </w:abstractNum>
  <w:abstractNum w:abstractNumId="1" w15:restartNumberingAfterBreak="0">
    <w:nsid w:val="3CB81AC5"/>
    <w:multiLevelType w:val="multilevel"/>
    <w:tmpl w:val="4984DDA6"/>
    <w:lvl w:ilvl="0">
      <w:start w:val="1"/>
      <w:numFmt w:val="decimal"/>
      <w:lvlText w:val="%1)"/>
      <w:lvlJc w:val="left"/>
      <w:pPr>
        <w:ind w:left="720" w:hanging="360"/>
      </w:pPr>
      <w:rPr>
        <w:rFonts w:ascii="Tahoma" w:eastAsia="Arial" w:hAnsi="Tahoma" w:cs="Tahoma"/>
      </w:rPr>
    </w:lvl>
    <w:lvl w:ilvl="1">
      <w:start w:val="1"/>
      <w:numFmt w:val="lowerLetter"/>
      <w:pStyle w:val="Style1"/>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90F0A61"/>
    <w:multiLevelType w:val="hybridMultilevel"/>
    <w:tmpl w:val="C4A22BC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6AFE5F0D"/>
    <w:multiLevelType w:val="multilevel"/>
    <w:tmpl w:val="89C4B820"/>
    <w:lvl w:ilvl="0">
      <w:start w:val="44"/>
      <w:numFmt w:val="decimal"/>
      <w:lvlText w:val="%1."/>
      <w:lvlJc w:val="left"/>
      <w:pPr>
        <w:ind w:left="444" w:hanging="444"/>
      </w:pPr>
    </w:lvl>
    <w:lvl w:ilvl="1">
      <w:start w:val="3"/>
      <w:numFmt w:val="decimal"/>
      <w:lvlText w:val="%1.%2."/>
      <w:lvlJc w:val="left"/>
      <w:pPr>
        <w:ind w:left="1188" w:hanging="444"/>
      </w:pPr>
    </w:lvl>
    <w:lvl w:ilvl="2">
      <w:start w:val="1"/>
      <w:numFmt w:val="decimal"/>
      <w:lvlText w:val="%1.%2.%3."/>
      <w:lvlJc w:val="left"/>
      <w:pPr>
        <w:ind w:left="2208" w:hanging="720"/>
      </w:pPr>
    </w:lvl>
    <w:lvl w:ilvl="3">
      <w:start w:val="1"/>
      <w:numFmt w:val="decimal"/>
      <w:lvlText w:val="%1.%2.%3.%4."/>
      <w:lvlJc w:val="left"/>
      <w:pPr>
        <w:ind w:left="2952" w:hanging="720"/>
      </w:pPr>
    </w:lvl>
    <w:lvl w:ilvl="4">
      <w:start w:val="1"/>
      <w:numFmt w:val="decimal"/>
      <w:lvlText w:val="%1.%2.%3.%4.%5."/>
      <w:lvlJc w:val="left"/>
      <w:pPr>
        <w:ind w:left="4056" w:hanging="1080"/>
      </w:pPr>
    </w:lvl>
    <w:lvl w:ilvl="5">
      <w:start w:val="1"/>
      <w:numFmt w:val="decimal"/>
      <w:lvlText w:val="%1.%2.%3.%4.%5.%6."/>
      <w:lvlJc w:val="left"/>
      <w:pPr>
        <w:ind w:left="4800" w:hanging="1080"/>
      </w:pPr>
    </w:lvl>
    <w:lvl w:ilvl="6">
      <w:start w:val="1"/>
      <w:numFmt w:val="decimal"/>
      <w:lvlText w:val="%1.%2.%3.%4.%5.%6.%7."/>
      <w:lvlJc w:val="left"/>
      <w:pPr>
        <w:ind w:left="5904" w:hanging="1440"/>
      </w:pPr>
    </w:lvl>
    <w:lvl w:ilvl="7">
      <w:start w:val="1"/>
      <w:numFmt w:val="decimal"/>
      <w:lvlText w:val="%1.%2.%3.%4.%5.%6.%7.%8."/>
      <w:lvlJc w:val="left"/>
      <w:pPr>
        <w:ind w:left="6648" w:hanging="1440"/>
      </w:pPr>
    </w:lvl>
    <w:lvl w:ilvl="8">
      <w:start w:val="1"/>
      <w:numFmt w:val="decimal"/>
      <w:lvlText w:val="%1.%2.%3.%4.%5.%6.%7.%8.%9."/>
      <w:lvlJc w:val="left"/>
      <w:pPr>
        <w:ind w:left="7752" w:hanging="1800"/>
      </w:pPr>
    </w:lvl>
  </w:abstractNum>
  <w:abstractNum w:abstractNumId="4" w15:restartNumberingAfterBreak="0">
    <w:nsid w:val="71232B48"/>
    <w:multiLevelType w:val="hybridMultilevel"/>
    <w:tmpl w:val="2C18FFD0"/>
    <w:lvl w:ilvl="0" w:tplc="6E4274AA">
      <w:start w:val="2"/>
      <w:numFmt w:val="decimal"/>
      <w:lvlText w:val="%1."/>
      <w:lvlJc w:val="left"/>
      <w:pPr>
        <w:ind w:left="720" w:hanging="360"/>
      </w:pPr>
      <w:rPr>
        <w:color w:val="auto"/>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1596354732">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94216141">
    <w:abstractNumId w:val="0"/>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84965200">
    <w:abstractNumId w:val="3"/>
    <w:lvlOverride w:ilvl="0">
      <w:startOverride w:val="4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77447543">
    <w:abstractNumId w:val="1"/>
  </w:num>
  <w:num w:numId="5" w16cid:durableId="7644177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B69"/>
    <w:rsid w:val="00000573"/>
    <w:rsid w:val="00002B69"/>
    <w:rsid w:val="00155143"/>
    <w:rsid w:val="00187B1C"/>
    <w:rsid w:val="0021597C"/>
    <w:rsid w:val="002C78D3"/>
    <w:rsid w:val="004C1294"/>
    <w:rsid w:val="005A2DF6"/>
    <w:rsid w:val="005F5751"/>
    <w:rsid w:val="006B3A53"/>
    <w:rsid w:val="006F1EAD"/>
    <w:rsid w:val="0073592F"/>
    <w:rsid w:val="007B5718"/>
    <w:rsid w:val="0082236B"/>
    <w:rsid w:val="008269EE"/>
    <w:rsid w:val="00A25441"/>
    <w:rsid w:val="00B76D0C"/>
    <w:rsid w:val="00C57F82"/>
    <w:rsid w:val="00D356C3"/>
    <w:rsid w:val="00E23290"/>
    <w:rsid w:val="00ED7FB6"/>
    <w:rsid w:val="00F144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41A69"/>
  <w15:chartTrackingRefBased/>
  <w15:docId w15:val="{CBC754E5-09DE-406E-805E-AE3CD8C03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paragraph" w:styleId="Heading1">
    <w:name w:val="heading 1"/>
    <w:basedOn w:val="Normal"/>
    <w:next w:val="Normal"/>
    <w:link w:val="Heading1Char"/>
    <w:uiPriority w:val="9"/>
    <w:qFormat/>
    <w:rsid w:val="00002B6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02B6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002B6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02B6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02B6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02B6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02B6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02B6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02B6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B69"/>
    <w:rPr>
      <w:rFonts w:asciiTheme="majorHAnsi" w:eastAsiaTheme="majorEastAsia" w:hAnsiTheme="majorHAnsi" w:cstheme="majorBidi"/>
      <w:color w:val="0F4761" w:themeColor="accent1" w:themeShade="BF"/>
      <w:sz w:val="40"/>
      <w:szCs w:val="40"/>
      <w:lang w:val="lt-LT"/>
    </w:rPr>
  </w:style>
  <w:style w:type="character" w:customStyle="1" w:styleId="Heading2Char">
    <w:name w:val="Heading 2 Char"/>
    <w:basedOn w:val="DefaultParagraphFont"/>
    <w:link w:val="Heading2"/>
    <w:uiPriority w:val="9"/>
    <w:semiHidden/>
    <w:rsid w:val="00002B69"/>
    <w:rPr>
      <w:rFonts w:asciiTheme="majorHAnsi" w:eastAsiaTheme="majorEastAsia" w:hAnsiTheme="majorHAnsi" w:cstheme="majorBidi"/>
      <w:color w:val="0F4761" w:themeColor="accent1" w:themeShade="BF"/>
      <w:sz w:val="32"/>
      <w:szCs w:val="32"/>
      <w:lang w:val="lt-LT"/>
    </w:rPr>
  </w:style>
  <w:style w:type="character" w:customStyle="1" w:styleId="Heading3Char">
    <w:name w:val="Heading 3 Char"/>
    <w:basedOn w:val="DefaultParagraphFont"/>
    <w:link w:val="Heading3"/>
    <w:uiPriority w:val="9"/>
    <w:semiHidden/>
    <w:rsid w:val="00002B69"/>
    <w:rPr>
      <w:rFonts w:eastAsiaTheme="majorEastAsia" w:cstheme="majorBidi"/>
      <w:color w:val="0F4761" w:themeColor="accent1" w:themeShade="BF"/>
      <w:sz w:val="28"/>
      <w:szCs w:val="28"/>
      <w:lang w:val="lt-LT"/>
    </w:rPr>
  </w:style>
  <w:style w:type="character" w:customStyle="1" w:styleId="Heading4Char">
    <w:name w:val="Heading 4 Char"/>
    <w:basedOn w:val="DefaultParagraphFont"/>
    <w:link w:val="Heading4"/>
    <w:uiPriority w:val="9"/>
    <w:semiHidden/>
    <w:rsid w:val="00002B69"/>
    <w:rPr>
      <w:rFonts w:eastAsiaTheme="majorEastAsia" w:cstheme="majorBidi"/>
      <w:i/>
      <w:iCs/>
      <w:color w:val="0F4761" w:themeColor="accent1" w:themeShade="BF"/>
      <w:lang w:val="lt-LT"/>
    </w:rPr>
  </w:style>
  <w:style w:type="character" w:customStyle="1" w:styleId="Heading5Char">
    <w:name w:val="Heading 5 Char"/>
    <w:basedOn w:val="DefaultParagraphFont"/>
    <w:link w:val="Heading5"/>
    <w:uiPriority w:val="9"/>
    <w:semiHidden/>
    <w:rsid w:val="00002B69"/>
    <w:rPr>
      <w:rFonts w:eastAsiaTheme="majorEastAsia" w:cstheme="majorBidi"/>
      <w:color w:val="0F4761" w:themeColor="accent1" w:themeShade="BF"/>
      <w:lang w:val="lt-LT"/>
    </w:rPr>
  </w:style>
  <w:style w:type="character" w:customStyle="1" w:styleId="Heading6Char">
    <w:name w:val="Heading 6 Char"/>
    <w:basedOn w:val="DefaultParagraphFont"/>
    <w:link w:val="Heading6"/>
    <w:uiPriority w:val="9"/>
    <w:semiHidden/>
    <w:rsid w:val="00002B69"/>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002B69"/>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002B69"/>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002B69"/>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002B6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2B69"/>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002B6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02B69"/>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002B69"/>
    <w:pPr>
      <w:spacing w:before="160"/>
      <w:jc w:val="center"/>
    </w:pPr>
    <w:rPr>
      <w:i/>
      <w:iCs/>
      <w:color w:val="404040" w:themeColor="text1" w:themeTint="BF"/>
    </w:rPr>
  </w:style>
  <w:style w:type="character" w:customStyle="1" w:styleId="QuoteChar">
    <w:name w:val="Quote Char"/>
    <w:basedOn w:val="DefaultParagraphFont"/>
    <w:link w:val="Quote"/>
    <w:uiPriority w:val="29"/>
    <w:rsid w:val="00002B69"/>
    <w:rPr>
      <w:i/>
      <w:iCs/>
      <w:color w:val="404040" w:themeColor="text1" w:themeTint="BF"/>
      <w:lang w:val="lt-LT"/>
    </w:rPr>
  </w:style>
  <w:style w:type="paragraph" w:styleId="ListParagraph">
    <w:name w:val="List Paragraph"/>
    <w:basedOn w:val="Normal"/>
    <w:uiPriority w:val="34"/>
    <w:qFormat/>
    <w:rsid w:val="00002B69"/>
    <w:pPr>
      <w:ind w:left="720"/>
      <w:contextualSpacing/>
    </w:pPr>
  </w:style>
  <w:style w:type="character" w:styleId="IntenseEmphasis">
    <w:name w:val="Intense Emphasis"/>
    <w:basedOn w:val="DefaultParagraphFont"/>
    <w:uiPriority w:val="21"/>
    <w:qFormat/>
    <w:rsid w:val="00002B69"/>
    <w:rPr>
      <w:i/>
      <w:iCs/>
      <w:color w:val="0F4761" w:themeColor="accent1" w:themeShade="BF"/>
    </w:rPr>
  </w:style>
  <w:style w:type="paragraph" w:styleId="IntenseQuote">
    <w:name w:val="Intense Quote"/>
    <w:basedOn w:val="Normal"/>
    <w:next w:val="Normal"/>
    <w:link w:val="IntenseQuoteChar"/>
    <w:uiPriority w:val="30"/>
    <w:qFormat/>
    <w:rsid w:val="00002B6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02B69"/>
    <w:rPr>
      <w:i/>
      <w:iCs/>
      <w:color w:val="0F4761" w:themeColor="accent1" w:themeShade="BF"/>
      <w:lang w:val="lt-LT"/>
    </w:rPr>
  </w:style>
  <w:style w:type="character" w:styleId="IntenseReference">
    <w:name w:val="Intense Reference"/>
    <w:basedOn w:val="DefaultParagraphFont"/>
    <w:uiPriority w:val="32"/>
    <w:qFormat/>
    <w:rsid w:val="00002B69"/>
    <w:rPr>
      <w:b/>
      <w:bCs/>
      <w:smallCaps/>
      <w:color w:val="0F4761" w:themeColor="accent1" w:themeShade="BF"/>
      <w:spacing w:val="5"/>
    </w:rPr>
  </w:style>
  <w:style w:type="character" w:styleId="Hyperlink">
    <w:name w:val="Hyperlink"/>
    <w:basedOn w:val="DefaultParagraphFont"/>
    <w:uiPriority w:val="99"/>
    <w:unhideWhenUsed/>
    <w:rsid w:val="00002B69"/>
    <w:rPr>
      <w:color w:val="467886" w:themeColor="hyperlink"/>
      <w:u w:val="single"/>
    </w:rPr>
  </w:style>
  <w:style w:type="character" w:styleId="UnresolvedMention">
    <w:name w:val="Unresolved Mention"/>
    <w:basedOn w:val="DefaultParagraphFont"/>
    <w:uiPriority w:val="99"/>
    <w:semiHidden/>
    <w:unhideWhenUsed/>
    <w:rsid w:val="00002B69"/>
    <w:rPr>
      <w:color w:val="605E5C"/>
      <w:shd w:val="clear" w:color="auto" w:fill="E1DFDD"/>
    </w:rPr>
  </w:style>
  <w:style w:type="paragraph" w:customStyle="1" w:styleId="Style1">
    <w:name w:val="Style1"/>
    <w:basedOn w:val="Heading1"/>
    <w:qFormat/>
    <w:rsid w:val="002C78D3"/>
    <w:pPr>
      <w:keepNext w:val="0"/>
      <w:keepLines w:val="0"/>
      <w:widowControl w:val="0"/>
      <w:numPr>
        <w:ilvl w:val="1"/>
        <w:numId w:val="4"/>
      </w:numPr>
      <w:tabs>
        <w:tab w:val="left" w:pos="459"/>
      </w:tabs>
      <w:spacing w:before="120" w:after="0" w:line="240" w:lineRule="auto"/>
      <w:jc w:val="both"/>
    </w:pPr>
    <w:rPr>
      <w:rFonts w:ascii="Arial" w:eastAsia="SimSun" w:hAnsi="Arial" w:cs="Arial"/>
      <w:bCs/>
      <w:color w:val="auto"/>
      <w:kern w:val="28"/>
      <w:sz w:val="20"/>
      <w:szCs w:val="2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4152282">
      <w:bodyDiv w:val="1"/>
      <w:marLeft w:val="0"/>
      <w:marRight w:val="0"/>
      <w:marTop w:val="0"/>
      <w:marBottom w:val="0"/>
      <w:divBdr>
        <w:top w:val="none" w:sz="0" w:space="0" w:color="auto"/>
        <w:left w:val="none" w:sz="0" w:space="0" w:color="auto"/>
        <w:bottom w:val="none" w:sz="0" w:space="0" w:color="auto"/>
        <w:right w:val="none" w:sz="0" w:space="0" w:color="auto"/>
      </w:divBdr>
    </w:div>
    <w:div w:id="1721786215">
      <w:bodyDiv w:val="1"/>
      <w:marLeft w:val="0"/>
      <w:marRight w:val="0"/>
      <w:marTop w:val="0"/>
      <w:marBottom w:val="0"/>
      <w:divBdr>
        <w:top w:val="none" w:sz="0" w:space="0" w:color="auto"/>
        <w:left w:val="none" w:sz="0" w:space="0" w:color="auto"/>
        <w:bottom w:val="none" w:sz="0" w:space="0" w:color="auto"/>
        <w:right w:val="none" w:sz="0" w:space="0" w:color="auto"/>
      </w:divBdr>
    </w:div>
    <w:div w:id="2085298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siauliuligonine.lt" TargetMode="External"/><Relationship Id="rId5" Type="http://schemas.openxmlformats.org/officeDocument/2006/relationships/hyperlink" Target="https://osp.stat.gov.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47</TotalTime>
  <Pages>8</Pages>
  <Words>3607</Words>
  <Characters>20563</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Kėvišaitė</dc:creator>
  <cp:keywords/>
  <dc:description/>
  <cp:lastModifiedBy>Giedrė Kėvišaitė</cp:lastModifiedBy>
  <cp:revision>10</cp:revision>
  <dcterms:created xsi:type="dcterms:W3CDTF">2025-04-11T08:35:00Z</dcterms:created>
  <dcterms:modified xsi:type="dcterms:W3CDTF">2025-04-22T04:15:00Z</dcterms:modified>
</cp:coreProperties>
</file>